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EA57" w14:textId="77777777" w:rsidR="00A53855" w:rsidRPr="009C1FB1" w:rsidRDefault="00A53855" w:rsidP="00A53855">
      <w:pPr>
        <w:pStyle w:val="NormalWeb"/>
        <w:spacing w:before="0" w:beforeAutospacing="0" w:after="0" w:afterAutospacing="0"/>
        <w:rPr>
          <w:rFonts w:asciiTheme="majorHAnsi" w:hAnsiTheme="majorHAnsi"/>
          <w:b/>
          <w:color w:val="0D0D0D" w:themeColor="text1" w:themeTint="F2"/>
          <w:sz w:val="40"/>
          <w:szCs w:val="40"/>
        </w:rPr>
      </w:pPr>
      <w:r w:rsidRPr="009C1FB1">
        <w:rPr>
          <w:rFonts w:asciiTheme="majorHAnsi" w:hAnsiTheme="majorHAnsi"/>
          <w:b/>
          <w:color w:val="0D0D0D" w:themeColor="text1" w:themeTint="F2"/>
          <w:sz w:val="40"/>
          <w:szCs w:val="40"/>
        </w:rPr>
        <w:t>Job Description</w:t>
      </w:r>
    </w:p>
    <w:p w14:paraId="301DED50" w14:textId="77777777" w:rsidR="00A53855" w:rsidRPr="009C1FB1" w:rsidRDefault="00A53855" w:rsidP="00A53855">
      <w:pPr>
        <w:pStyle w:val="BlockText"/>
        <w:tabs>
          <w:tab w:val="left" w:pos="1134"/>
          <w:tab w:val="left" w:pos="2145"/>
        </w:tabs>
        <w:spacing w:line="280" w:lineRule="exact"/>
        <w:ind w:left="0"/>
        <w:rPr>
          <w:rFonts w:asciiTheme="majorHAnsi" w:hAnsiTheme="majorHAnsi"/>
          <w:noProof w:val="0"/>
          <w:color w:val="0D0D0D" w:themeColor="text1" w:themeTint="F2"/>
        </w:rPr>
      </w:pPr>
    </w:p>
    <w:p w14:paraId="0725EA83" w14:textId="11E5EC74" w:rsidR="00A53855" w:rsidRPr="009C1FB1" w:rsidRDefault="00A53855" w:rsidP="6E50D8D8">
      <w:pPr>
        <w:pStyle w:val="BlockText"/>
        <w:tabs>
          <w:tab w:val="left" w:pos="1134"/>
          <w:tab w:val="left" w:pos="2145"/>
        </w:tabs>
        <w:spacing w:line="280" w:lineRule="exact"/>
        <w:ind w:left="0"/>
        <w:rPr>
          <w:rFonts w:asciiTheme="majorHAnsi" w:hAnsiTheme="majorHAnsi" w:cs="Arial"/>
          <w:b/>
          <w:bCs/>
          <w:color w:val="0D0D0D" w:themeColor="text1" w:themeTint="F2"/>
          <w:sz w:val="28"/>
          <w:szCs w:val="28"/>
        </w:rPr>
      </w:pPr>
      <w:r w:rsidRPr="6E50D8D8">
        <w:rPr>
          <w:rFonts w:asciiTheme="majorHAnsi" w:hAnsiTheme="majorHAnsi" w:cs="Arial"/>
          <w:color w:val="0D0D0D" w:themeColor="text1" w:themeTint="F2"/>
          <w:sz w:val="28"/>
          <w:szCs w:val="28"/>
        </w:rPr>
        <w:t>Job Title:</w:t>
      </w:r>
      <w:r w:rsidR="281980D6" w:rsidRPr="6E50D8D8">
        <w:rPr>
          <w:rFonts w:asciiTheme="majorHAnsi" w:hAnsiTheme="majorHAnsi" w:cs="Arial"/>
          <w:color w:val="0D0D0D" w:themeColor="text1" w:themeTint="F2"/>
          <w:sz w:val="28"/>
          <w:szCs w:val="28"/>
        </w:rPr>
        <w:t xml:space="preserve"> </w:t>
      </w:r>
      <w:r w:rsidRPr="009C1FB1">
        <w:rPr>
          <w:rFonts w:asciiTheme="majorHAnsi" w:hAnsiTheme="majorHAnsi" w:cs="Arial"/>
          <w:color w:val="0D0D0D" w:themeColor="text1" w:themeTint="F2"/>
          <w:sz w:val="28"/>
          <w:szCs w:val="24"/>
        </w:rPr>
        <w:tab/>
      </w:r>
      <w:r w:rsidRPr="009C1FB1">
        <w:rPr>
          <w:rFonts w:asciiTheme="majorHAnsi" w:hAnsiTheme="majorHAnsi" w:cs="Arial"/>
          <w:color w:val="0D0D0D" w:themeColor="text1" w:themeTint="F2"/>
          <w:sz w:val="28"/>
          <w:szCs w:val="24"/>
        </w:rPr>
        <w:tab/>
      </w:r>
      <w:r w:rsidR="00C0242E">
        <w:rPr>
          <w:rFonts w:asciiTheme="majorHAnsi" w:hAnsiTheme="majorHAnsi" w:cs="Arial"/>
          <w:b/>
          <w:bCs/>
          <w:color w:val="0D0D0D" w:themeColor="text1" w:themeTint="F2"/>
          <w:sz w:val="28"/>
          <w:szCs w:val="28"/>
        </w:rPr>
        <w:t>Community Coordinator</w:t>
      </w:r>
      <w:r w:rsidRPr="6E50D8D8">
        <w:rPr>
          <w:rFonts w:asciiTheme="majorHAnsi" w:hAnsiTheme="majorHAnsi" w:cs="Arial"/>
          <w:b/>
          <w:bCs/>
          <w:color w:val="0D0D0D" w:themeColor="text1" w:themeTint="F2"/>
          <w:sz w:val="28"/>
          <w:szCs w:val="28"/>
        </w:rPr>
        <w:t xml:space="preserve">    </w:t>
      </w:r>
    </w:p>
    <w:p w14:paraId="54A24BE6" w14:textId="77777777" w:rsidR="00A53855" w:rsidRPr="009C1FB1" w:rsidRDefault="00A53855" w:rsidP="00A53855">
      <w:pPr>
        <w:pStyle w:val="BlockText"/>
        <w:tabs>
          <w:tab w:val="left" w:pos="1134"/>
          <w:tab w:val="left" w:pos="2145"/>
        </w:tabs>
        <w:spacing w:line="280" w:lineRule="exact"/>
        <w:ind w:left="0"/>
        <w:rPr>
          <w:rFonts w:asciiTheme="majorHAnsi" w:hAnsiTheme="majorHAnsi" w:cs="Arial"/>
          <w:b/>
          <w:color w:val="0D0D0D" w:themeColor="text1" w:themeTint="F2"/>
          <w:sz w:val="28"/>
          <w:szCs w:val="24"/>
        </w:rPr>
      </w:pPr>
    </w:p>
    <w:p w14:paraId="1F30DE25" w14:textId="6A9CE1B5" w:rsidR="00CB023A" w:rsidRDefault="00A53855" w:rsidP="6E50D8D8">
      <w:pPr>
        <w:tabs>
          <w:tab w:val="left" w:pos="1134"/>
        </w:tabs>
        <w:spacing w:line="280" w:lineRule="exact"/>
        <w:rPr>
          <w:rFonts w:asciiTheme="majorHAnsi" w:hAnsiTheme="majorHAnsi" w:cs="Arial"/>
          <w:b/>
          <w:bCs/>
          <w:color w:val="0D0D0D" w:themeColor="text1" w:themeTint="F2"/>
          <w:sz w:val="28"/>
          <w:szCs w:val="28"/>
        </w:rPr>
      </w:pPr>
      <w:r w:rsidRPr="6E50D8D8">
        <w:rPr>
          <w:rFonts w:asciiTheme="majorHAnsi" w:hAnsiTheme="majorHAnsi" w:cs="Arial"/>
          <w:color w:val="0D0D0D" w:themeColor="text1" w:themeTint="F2"/>
          <w:sz w:val="28"/>
          <w:szCs w:val="28"/>
        </w:rPr>
        <w:t>Re</w:t>
      </w:r>
      <w:r w:rsidR="7347D2CE" w:rsidRPr="6E50D8D8">
        <w:rPr>
          <w:rFonts w:asciiTheme="majorHAnsi" w:hAnsiTheme="majorHAnsi" w:cs="Arial"/>
          <w:color w:val="0D0D0D" w:themeColor="text1" w:themeTint="F2"/>
          <w:sz w:val="28"/>
          <w:szCs w:val="28"/>
        </w:rPr>
        <w:t xml:space="preserve">porting </w:t>
      </w:r>
      <w:r w:rsidRPr="6E50D8D8">
        <w:rPr>
          <w:rFonts w:asciiTheme="majorHAnsi" w:hAnsiTheme="majorHAnsi" w:cs="Arial"/>
          <w:color w:val="0D0D0D" w:themeColor="text1" w:themeTint="F2"/>
          <w:sz w:val="28"/>
          <w:szCs w:val="28"/>
        </w:rPr>
        <w:t>To:</w:t>
      </w:r>
      <w:r w:rsidR="44BC33DD" w:rsidRPr="6E50D8D8">
        <w:rPr>
          <w:rFonts w:asciiTheme="majorHAnsi" w:hAnsiTheme="majorHAnsi" w:cs="Arial"/>
          <w:color w:val="0D0D0D" w:themeColor="text1" w:themeTint="F2"/>
          <w:sz w:val="28"/>
          <w:szCs w:val="28"/>
        </w:rPr>
        <w:t xml:space="preserve"> </w:t>
      </w:r>
      <w:r w:rsidRPr="009C1FB1">
        <w:rPr>
          <w:rFonts w:asciiTheme="majorHAnsi" w:hAnsiTheme="majorHAnsi" w:cs="Arial"/>
          <w:color w:val="0D0D0D" w:themeColor="text1" w:themeTint="F2"/>
          <w:sz w:val="28"/>
          <w:szCs w:val="24"/>
        </w:rPr>
        <w:tab/>
      </w:r>
      <w:r w:rsidR="00C0242E">
        <w:rPr>
          <w:rFonts w:asciiTheme="majorHAnsi" w:hAnsiTheme="majorHAnsi" w:cs="Arial"/>
          <w:b/>
          <w:bCs/>
          <w:color w:val="0D0D0D" w:themeColor="text1" w:themeTint="F2"/>
          <w:sz w:val="28"/>
          <w:szCs w:val="28"/>
        </w:rPr>
        <w:t>Head of Community</w:t>
      </w:r>
    </w:p>
    <w:p w14:paraId="5AFDC962" w14:textId="77777777" w:rsidR="00CB023A" w:rsidRDefault="00CB023A" w:rsidP="6E50D8D8">
      <w:pPr>
        <w:tabs>
          <w:tab w:val="left" w:pos="1134"/>
        </w:tabs>
        <w:spacing w:line="280" w:lineRule="exact"/>
        <w:rPr>
          <w:rFonts w:asciiTheme="majorHAnsi" w:hAnsiTheme="majorHAnsi" w:cs="Arial"/>
          <w:b/>
          <w:bCs/>
          <w:color w:val="0D0D0D" w:themeColor="text1" w:themeTint="F2"/>
          <w:sz w:val="28"/>
          <w:szCs w:val="28"/>
        </w:rPr>
      </w:pPr>
    </w:p>
    <w:p w14:paraId="491D40EA" w14:textId="45CE6632" w:rsidR="001E113F" w:rsidRDefault="00CB023A" w:rsidP="6E50D8D8">
      <w:pPr>
        <w:tabs>
          <w:tab w:val="left" w:pos="1134"/>
        </w:tabs>
        <w:spacing w:line="280" w:lineRule="exact"/>
        <w:rPr>
          <w:rFonts w:asciiTheme="majorHAnsi" w:hAnsiTheme="majorHAnsi" w:cs="Arial"/>
          <w:color w:val="0D0D0D" w:themeColor="text1" w:themeTint="F2"/>
          <w:sz w:val="28"/>
          <w:szCs w:val="28"/>
        </w:rPr>
      </w:pPr>
      <w:r>
        <w:rPr>
          <w:rFonts w:asciiTheme="majorHAnsi" w:hAnsiTheme="majorHAnsi" w:cs="Arial"/>
          <w:color w:val="0D0D0D" w:themeColor="text1" w:themeTint="F2"/>
          <w:sz w:val="28"/>
          <w:szCs w:val="28"/>
        </w:rPr>
        <w:t xml:space="preserve">Salary: </w:t>
      </w:r>
      <w:r w:rsidR="001E113F">
        <w:rPr>
          <w:rFonts w:asciiTheme="majorHAnsi" w:hAnsiTheme="majorHAnsi" w:cs="Arial"/>
          <w:color w:val="0D0D0D" w:themeColor="text1" w:themeTint="F2"/>
          <w:sz w:val="28"/>
          <w:szCs w:val="28"/>
        </w:rPr>
        <w:tab/>
      </w:r>
      <w:r w:rsidR="001E113F">
        <w:rPr>
          <w:rFonts w:asciiTheme="majorHAnsi" w:hAnsiTheme="majorHAnsi" w:cs="Arial"/>
          <w:color w:val="0D0D0D" w:themeColor="text1" w:themeTint="F2"/>
          <w:sz w:val="28"/>
          <w:szCs w:val="28"/>
        </w:rPr>
        <w:tab/>
      </w:r>
      <w:r w:rsidR="001E113F">
        <w:rPr>
          <w:rFonts w:asciiTheme="majorHAnsi" w:hAnsiTheme="majorHAnsi" w:cs="Arial"/>
          <w:color w:val="0D0D0D" w:themeColor="text1" w:themeTint="F2"/>
          <w:sz w:val="28"/>
          <w:szCs w:val="28"/>
        </w:rPr>
        <w:tab/>
      </w:r>
      <w:r w:rsidR="00A33FB7">
        <w:rPr>
          <w:rFonts w:asciiTheme="majorHAnsi" w:hAnsiTheme="majorHAnsi" w:cs="Arial"/>
          <w:b/>
          <w:bCs/>
          <w:color w:val="0D0D0D" w:themeColor="text1" w:themeTint="F2"/>
          <w:sz w:val="28"/>
          <w:szCs w:val="28"/>
        </w:rPr>
        <w:t xml:space="preserve">£25,000 - </w:t>
      </w:r>
      <w:r w:rsidR="00C0242E">
        <w:rPr>
          <w:rFonts w:asciiTheme="majorHAnsi" w:hAnsiTheme="majorHAnsi" w:cs="Arial"/>
          <w:b/>
          <w:bCs/>
          <w:color w:val="0D0D0D" w:themeColor="text1" w:themeTint="F2"/>
          <w:sz w:val="28"/>
          <w:szCs w:val="28"/>
        </w:rPr>
        <w:t>£30,000</w:t>
      </w:r>
    </w:p>
    <w:p w14:paraId="58187D8C" w14:textId="77777777" w:rsidR="001E113F" w:rsidRDefault="001E113F" w:rsidP="6E50D8D8">
      <w:pPr>
        <w:tabs>
          <w:tab w:val="left" w:pos="1134"/>
        </w:tabs>
        <w:spacing w:line="280" w:lineRule="exact"/>
        <w:rPr>
          <w:rFonts w:asciiTheme="majorHAnsi" w:hAnsiTheme="majorHAnsi" w:cs="Arial"/>
          <w:color w:val="0D0D0D" w:themeColor="text1" w:themeTint="F2"/>
          <w:sz w:val="28"/>
          <w:szCs w:val="28"/>
        </w:rPr>
      </w:pPr>
    </w:p>
    <w:p w14:paraId="7146AC1D" w14:textId="0AB51B5D" w:rsidR="00A53855" w:rsidRPr="009C1FB1" w:rsidRDefault="001E113F" w:rsidP="6E50D8D8">
      <w:pPr>
        <w:tabs>
          <w:tab w:val="left" w:pos="1134"/>
        </w:tabs>
        <w:spacing w:line="280" w:lineRule="exact"/>
        <w:rPr>
          <w:rFonts w:asciiTheme="majorHAnsi" w:hAnsiTheme="majorHAnsi" w:cs="Arial"/>
          <w:b/>
          <w:bCs/>
          <w:color w:val="0D0D0D" w:themeColor="text1" w:themeTint="F2"/>
          <w:sz w:val="28"/>
          <w:szCs w:val="28"/>
        </w:rPr>
      </w:pPr>
      <w:r>
        <w:rPr>
          <w:rFonts w:asciiTheme="majorHAnsi" w:hAnsiTheme="majorHAnsi" w:cs="Arial"/>
          <w:color w:val="0D0D0D" w:themeColor="text1" w:themeTint="F2"/>
          <w:sz w:val="28"/>
          <w:szCs w:val="28"/>
        </w:rPr>
        <w:t>Contract type:</w:t>
      </w:r>
      <w:r>
        <w:rPr>
          <w:rFonts w:asciiTheme="majorHAnsi" w:hAnsiTheme="majorHAnsi" w:cs="Arial"/>
          <w:color w:val="0D0D0D" w:themeColor="text1" w:themeTint="F2"/>
          <w:sz w:val="28"/>
          <w:szCs w:val="28"/>
        </w:rPr>
        <w:tab/>
      </w:r>
      <w:r w:rsidR="00D37A16">
        <w:rPr>
          <w:rFonts w:asciiTheme="majorHAnsi" w:hAnsiTheme="majorHAnsi" w:cs="Arial"/>
          <w:b/>
          <w:bCs/>
          <w:color w:val="0D0D0D" w:themeColor="text1" w:themeTint="F2"/>
          <w:sz w:val="28"/>
          <w:szCs w:val="28"/>
        </w:rPr>
        <w:t>Permanent</w:t>
      </w:r>
      <w:r w:rsidR="00A53855" w:rsidRPr="001E113F">
        <w:rPr>
          <w:rFonts w:asciiTheme="majorHAnsi" w:hAnsiTheme="majorHAnsi" w:cs="Arial"/>
          <w:b/>
          <w:bCs/>
          <w:color w:val="0D0D0D" w:themeColor="text1" w:themeTint="F2"/>
          <w:sz w:val="28"/>
          <w:szCs w:val="28"/>
        </w:rPr>
        <w:t xml:space="preserve"> </w:t>
      </w:r>
    </w:p>
    <w:p w14:paraId="009AAB81" w14:textId="77777777" w:rsidR="001E113F" w:rsidRDefault="00A53855"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9C1FB1">
        <w:rPr>
          <w:rFonts w:asciiTheme="majorHAnsi" w:hAnsiTheme="majorHAnsi" w:cs="Arial"/>
          <w:b/>
          <w:color w:val="0D0D0D" w:themeColor="text1" w:themeTint="F2"/>
        </w:rPr>
        <w:br/>
      </w:r>
    </w:p>
    <w:p w14:paraId="32F9CC69" w14:textId="7F6FD711" w:rsidR="001D3EC9" w:rsidRDefault="009C1FB1"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9C1FB1">
        <w:rPr>
          <w:rFonts w:asciiTheme="majorHAnsi" w:eastAsia="Calibri" w:hAnsiTheme="majorHAnsi" w:cs="Times New Roman"/>
          <w:b/>
          <w:bCs/>
          <w:color w:val="0D0D0D" w:themeColor="text1" w:themeTint="F2"/>
          <w:sz w:val="24"/>
          <w:szCs w:val="24"/>
        </w:rPr>
        <w:t>About The Felix Project</w:t>
      </w:r>
    </w:p>
    <w:p w14:paraId="6E970D14" w14:textId="77777777" w:rsidR="008F3E3C" w:rsidRPr="008F3E3C" w:rsidRDefault="008F3E3C" w:rsidP="008F3E3C">
      <w:pPr>
        <w:rPr>
          <w:rFonts w:asciiTheme="majorHAnsi" w:eastAsia="Calibri" w:hAnsiTheme="majorHAnsi" w:cs="Times New Roman"/>
          <w:color w:val="0D0D0D" w:themeColor="text1" w:themeTint="F2"/>
          <w:sz w:val="24"/>
          <w:szCs w:val="24"/>
        </w:rPr>
      </w:pPr>
    </w:p>
    <w:p w14:paraId="17101185"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The Felix Project is London's biggest food redistribution charity and the largest end-to-end food redistribution charity in Europe. </w:t>
      </w:r>
    </w:p>
    <w:p w14:paraId="5E7CE425"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78494E8F"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Our vision is a London where no one goes hungry and good food is never wasted.</w:t>
      </w:r>
    </w:p>
    <w:p w14:paraId="2F57AC1A"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51722781"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We rescue surplus food from businesses, supermarkets, restaurants and farms. This food is nutritious, in-date, and safe and includes a high proportion of fresh vegetables, fruit, meat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elderly and keyworkers. </w:t>
      </w:r>
    </w:p>
    <w:p w14:paraId="23625356"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 </w:t>
      </w:r>
    </w:p>
    <w:p w14:paraId="0E23CB0F"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We are a very ambitious and dynamic young charity and we haven’t stopped growing since we were founded in 2016 in memory of Felix Byam Shaw, by his father, entrepreneur Justin Byam Shaw. We recently ran a very high-profile media campaign with the Evening Standard and Independent, raising £10million to feed London. We have celebrity endorsement from Reece James, Phoebe Waller-Bridge and Jack Whitehall, Steven Fry, James May and many others.   </w:t>
      </w:r>
    </w:p>
    <w:p w14:paraId="0E31B680"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1582729D" w14:textId="52CF7449" w:rsidR="003441D9"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  </w:t>
      </w:r>
    </w:p>
    <w:p w14:paraId="7BACF998" w14:textId="77777777" w:rsidR="006E1207" w:rsidRDefault="006E1207" w:rsidP="006E1207">
      <w:pPr>
        <w:ind w:right="282"/>
        <w:rPr>
          <w:rFonts w:asciiTheme="majorHAnsi" w:hAnsiTheme="majorHAnsi" w:cs="Arial"/>
          <w:b/>
          <w:color w:val="0D0D0D" w:themeColor="text1" w:themeTint="F2"/>
          <w:sz w:val="26"/>
          <w:szCs w:val="26"/>
        </w:rPr>
      </w:pPr>
    </w:p>
    <w:p w14:paraId="12022438" w14:textId="35F03DB2" w:rsidR="00A53855" w:rsidRDefault="00A53855" w:rsidP="00A33FB7">
      <w:pPr>
        <w:keepNext/>
        <w:ind w:right="284"/>
        <w:rPr>
          <w:rFonts w:asciiTheme="majorHAnsi" w:hAnsiTheme="majorHAnsi" w:cs="Arial"/>
          <w:b/>
          <w:bCs/>
          <w:color w:val="0D0D0D" w:themeColor="text1" w:themeTint="F2"/>
          <w:sz w:val="26"/>
          <w:szCs w:val="26"/>
        </w:rPr>
      </w:pPr>
      <w:r w:rsidRPr="5561D4B6">
        <w:rPr>
          <w:rFonts w:asciiTheme="majorHAnsi" w:hAnsiTheme="majorHAnsi" w:cs="Arial"/>
          <w:b/>
          <w:bCs/>
          <w:color w:val="0D0D0D" w:themeColor="text1" w:themeTint="F2"/>
          <w:sz w:val="26"/>
          <w:szCs w:val="26"/>
        </w:rPr>
        <w:lastRenderedPageBreak/>
        <w:t>Purpose of the Job</w:t>
      </w:r>
    </w:p>
    <w:p w14:paraId="5C7BAAB5" w14:textId="77777777" w:rsidR="006E1207" w:rsidRPr="009C1FB1" w:rsidRDefault="006E1207" w:rsidP="00A33FB7">
      <w:pPr>
        <w:keepNext/>
        <w:ind w:right="284"/>
        <w:rPr>
          <w:rFonts w:asciiTheme="majorHAnsi" w:hAnsiTheme="majorHAnsi" w:cs="Arial"/>
          <w:b/>
          <w:color w:val="0D0D0D" w:themeColor="text1" w:themeTint="F2"/>
          <w:sz w:val="26"/>
          <w:szCs w:val="26"/>
        </w:rPr>
      </w:pPr>
    </w:p>
    <w:p w14:paraId="4CD072EB" w14:textId="5041CD7A" w:rsidR="00C0242E" w:rsidRPr="00C0242E" w:rsidRDefault="00C0242E" w:rsidP="00A33FB7">
      <w:pPr>
        <w:keepNext/>
        <w:ind w:right="284"/>
        <w:rPr>
          <w:rFonts w:asciiTheme="majorHAnsi" w:eastAsia="Calibri" w:hAnsiTheme="majorHAnsi" w:cs="Times New Roman"/>
          <w:color w:val="0D0D0D" w:themeColor="text1" w:themeTint="F2"/>
          <w:sz w:val="24"/>
          <w:szCs w:val="24"/>
        </w:rPr>
      </w:pPr>
      <w:r w:rsidRPr="00C0242E">
        <w:rPr>
          <w:rFonts w:asciiTheme="majorHAnsi" w:eastAsia="Calibri" w:hAnsiTheme="majorHAnsi" w:cs="Times New Roman"/>
          <w:color w:val="0D0D0D" w:themeColor="text1" w:themeTint="F2"/>
          <w:sz w:val="24"/>
          <w:szCs w:val="24"/>
        </w:rPr>
        <w:t xml:space="preserve">The Community Team works within Operations focusing on the development, delivery and support of the Felix mission that no one goes hungry through the growth of the network of charities, community groups and other key stakeholders involved in the support of vulnerable Londoners. The Community Coordinator role will explore and develop partnerships with a wide range of organisations that will help to build the network’s capacity to accept and distribute food as we work towards distributing 42,000 tonnes a year, or the equivalent of 100 million meals by 2024. </w:t>
      </w:r>
    </w:p>
    <w:p w14:paraId="73D58300" w14:textId="77777777" w:rsidR="00C0242E" w:rsidRPr="00C0242E" w:rsidRDefault="00C0242E" w:rsidP="00C0242E">
      <w:pPr>
        <w:ind w:right="282"/>
        <w:rPr>
          <w:rFonts w:asciiTheme="majorHAnsi" w:eastAsia="Calibri" w:hAnsiTheme="majorHAnsi" w:cs="Times New Roman"/>
          <w:color w:val="0D0D0D" w:themeColor="text1" w:themeTint="F2"/>
          <w:sz w:val="24"/>
          <w:szCs w:val="24"/>
        </w:rPr>
      </w:pPr>
    </w:p>
    <w:p w14:paraId="610F8AD6" w14:textId="42CB7F1B" w:rsidR="00C0242E" w:rsidRPr="00C0242E" w:rsidRDefault="00C0242E" w:rsidP="00C0242E">
      <w:pPr>
        <w:ind w:right="282"/>
        <w:rPr>
          <w:rFonts w:asciiTheme="majorHAnsi" w:eastAsia="Calibri" w:hAnsiTheme="majorHAnsi" w:cs="Times New Roman"/>
          <w:color w:val="0D0D0D" w:themeColor="text1" w:themeTint="F2"/>
          <w:sz w:val="24"/>
          <w:szCs w:val="24"/>
        </w:rPr>
      </w:pPr>
      <w:r w:rsidRPr="00C0242E">
        <w:rPr>
          <w:rFonts w:asciiTheme="majorHAnsi" w:eastAsia="Calibri" w:hAnsiTheme="majorHAnsi" w:cs="Times New Roman"/>
          <w:color w:val="0D0D0D" w:themeColor="text1" w:themeTint="F2"/>
          <w:sz w:val="24"/>
          <w:szCs w:val="24"/>
        </w:rPr>
        <w:t xml:space="preserve">You will identify, develop and deliver an end-to-end engagement service to our network of community organisations to ensure we are at the forefront of any service offering involving food for the vulnerable. Your work will allow us to effectively monitor and evaluate our growth against our strategic objectives including ensuring recipients of our food are compliant with all relevant legislation and guidance as required by our food partners. </w:t>
      </w:r>
    </w:p>
    <w:p w14:paraId="4124529B" w14:textId="4D02AAFA" w:rsidR="00A53855" w:rsidRPr="009767C7" w:rsidRDefault="00C0242E" w:rsidP="00A33FB7">
      <w:pPr>
        <w:spacing w:after="7" w:line="250" w:lineRule="auto"/>
        <w:ind w:left="10" w:hanging="10"/>
        <w:rPr>
          <w:rFonts w:cs="Arial"/>
          <w:b/>
          <w:color w:val="0D0D0D" w:themeColor="text1" w:themeTint="F2"/>
          <w:sz w:val="26"/>
          <w:szCs w:val="26"/>
        </w:rPr>
      </w:pPr>
      <w:r w:rsidRPr="00865D4E">
        <w:rPr>
          <w:rFonts w:ascii="Arial" w:eastAsia="Arial" w:hAnsi="Arial" w:cs="Arial"/>
          <w:sz w:val="24"/>
        </w:rPr>
        <w:t xml:space="preserve"> </w:t>
      </w:r>
    </w:p>
    <w:p w14:paraId="7DE1A5CA" w14:textId="7B47C780" w:rsidR="009C1FB1" w:rsidRDefault="00A53855" w:rsidP="009C1FB1">
      <w:pPr>
        <w:rPr>
          <w:rFonts w:asciiTheme="majorHAnsi" w:hAnsiTheme="majorHAnsi" w:cs="Arial"/>
          <w:b/>
          <w:color w:val="0D0D0D" w:themeColor="text1" w:themeTint="F2"/>
          <w:sz w:val="26"/>
          <w:szCs w:val="26"/>
        </w:rPr>
      </w:pPr>
      <w:r w:rsidRPr="009C1FB1">
        <w:rPr>
          <w:rFonts w:asciiTheme="majorHAnsi" w:hAnsiTheme="majorHAnsi" w:cs="Arial"/>
          <w:b/>
          <w:color w:val="0D0D0D" w:themeColor="text1" w:themeTint="F2"/>
          <w:sz w:val="26"/>
          <w:szCs w:val="26"/>
        </w:rPr>
        <w:t xml:space="preserve">Duties and </w:t>
      </w:r>
      <w:r w:rsidR="009767C7">
        <w:rPr>
          <w:rFonts w:asciiTheme="majorHAnsi" w:hAnsiTheme="majorHAnsi" w:cs="Arial"/>
          <w:b/>
          <w:color w:val="0D0D0D" w:themeColor="text1" w:themeTint="F2"/>
          <w:sz w:val="26"/>
          <w:szCs w:val="26"/>
        </w:rPr>
        <w:t>Accountabilities</w:t>
      </w:r>
    </w:p>
    <w:p w14:paraId="0BBD6780" w14:textId="7C383F7C" w:rsidR="00554E05" w:rsidRDefault="00554E05" w:rsidP="009C1FB1">
      <w:pPr>
        <w:rPr>
          <w:rFonts w:asciiTheme="majorHAnsi" w:hAnsiTheme="majorHAnsi" w:cs="Arial"/>
          <w:b/>
          <w:color w:val="0D0D0D" w:themeColor="text1" w:themeTint="F2"/>
          <w:sz w:val="26"/>
          <w:szCs w:val="26"/>
        </w:rPr>
      </w:pPr>
    </w:p>
    <w:p w14:paraId="3F60F044" w14:textId="134B2BB8"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 xml:space="preserve">Contribute toward Felix achieving its network growth targets in line with the objectives for food supply and operational capacity  </w:t>
      </w:r>
    </w:p>
    <w:p w14:paraId="04EE43D6" w14:textId="1C18E4B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Working with Head of Community Engagement</w:t>
      </w:r>
      <w:r>
        <w:rPr>
          <w:rFonts w:asciiTheme="minorHAnsi" w:hAnsiTheme="minorHAnsi"/>
          <w:color w:val="333333"/>
          <w:shd w:val="clear" w:color="auto" w:fill="FFFFFF"/>
        </w:rPr>
        <w:t xml:space="preserve"> &amp; Community Partnerships Manager</w:t>
      </w:r>
      <w:r w:rsidRPr="00C0242E">
        <w:rPr>
          <w:rFonts w:asciiTheme="minorHAnsi" w:hAnsiTheme="minorHAnsi"/>
          <w:color w:val="333333"/>
          <w:shd w:val="clear" w:color="auto" w:fill="FFFFFF"/>
        </w:rPr>
        <w:t xml:space="preserve"> identify, develop and maintain relationships with our network of </w:t>
      </w:r>
      <w:r>
        <w:rPr>
          <w:rFonts w:asciiTheme="minorHAnsi" w:hAnsiTheme="minorHAnsi"/>
          <w:color w:val="333333"/>
          <w:shd w:val="clear" w:color="auto" w:fill="FFFFFF"/>
        </w:rPr>
        <w:t xml:space="preserve">community </w:t>
      </w:r>
      <w:r w:rsidRPr="00C0242E">
        <w:rPr>
          <w:rFonts w:asciiTheme="minorHAnsi" w:hAnsiTheme="minorHAnsi"/>
          <w:color w:val="333333"/>
          <w:shd w:val="clear" w:color="auto" w:fill="FFFFFF"/>
        </w:rPr>
        <w:t>organisations to achieve mission objectives</w:t>
      </w:r>
    </w:p>
    <w:p w14:paraId="43AD2822" w14:textId="7777777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 xml:space="preserve">Develop, maintain and support our engagement service to support end-to-end lifecycle and achieve long-term sustainable partnerships </w:t>
      </w:r>
    </w:p>
    <w:p w14:paraId="64E96D73" w14:textId="7777777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Regular reporting and measurement against agreed KPIs</w:t>
      </w:r>
    </w:p>
    <w:p w14:paraId="6A18D175" w14:textId="7777777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Proactively engage and collaborate with all teams within Felix to increase impact and quality of service delivery</w:t>
      </w:r>
    </w:p>
    <w:p w14:paraId="552858EF" w14:textId="7777777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Deliver innovative services compliant with all relevant legislation and standard operating procedures including food safety, health and safety, data protection and volunteer policies etc</w:t>
      </w:r>
    </w:p>
    <w:p w14:paraId="07E8A417" w14:textId="77777777" w:rsidR="00C0242E" w:rsidRPr="00C0242E" w:rsidRDefault="00C0242E" w:rsidP="00C0242E">
      <w:pPr>
        <w:pStyle w:val="ListParagraph"/>
        <w:numPr>
          <w:ilvl w:val="0"/>
          <w:numId w:val="20"/>
        </w:numPr>
        <w:spacing w:after="120"/>
        <w:ind w:left="714" w:hanging="357"/>
        <w:rPr>
          <w:rFonts w:asciiTheme="minorHAnsi" w:hAnsiTheme="minorHAnsi"/>
          <w:color w:val="333333"/>
          <w:shd w:val="clear" w:color="auto" w:fill="FFFFFF"/>
        </w:rPr>
      </w:pPr>
      <w:r w:rsidRPr="00C0242E">
        <w:rPr>
          <w:rFonts w:asciiTheme="minorHAnsi" w:hAnsiTheme="minorHAnsi"/>
          <w:color w:val="333333"/>
          <w:shd w:val="clear" w:color="auto" w:fill="FFFFFF"/>
        </w:rPr>
        <w:t xml:space="preserve">Act as an ambassador for The Felix Project as required </w:t>
      </w:r>
    </w:p>
    <w:p w14:paraId="041E242D" w14:textId="56A7C242" w:rsidR="007A5505" w:rsidRDefault="007A5505" w:rsidP="007A5505">
      <w:pPr>
        <w:rPr>
          <w:rFonts w:cs="Arial"/>
          <w:bCs/>
          <w:color w:val="0D0D0D" w:themeColor="text1" w:themeTint="F2"/>
        </w:rPr>
      </w:pPr>
    </w:p>
    <w:p w14:paraId="302D629B" w14:textId="4904BBB8" w:rsidR="0042549C" w:rsidRDefault="0042549C" w:rsidP="009C1FB1">
      <w:pPr>
        <w:rPr>
          <w:rFonts w:cs="Arial"/>
          <w:b/>
          <w:color w:val="0D0D0D" w:themeColor="text1" w:themeTint="F2"/>
          <w:sz w:val="24"/>
          <w:szCs w:val="24"/>
        </w:rPr>
      </w:pPr>
      <w:r w:rsidRPr="0042549C">
        <w:rPr>
          <w:rFonts w:cs="Arial"/>
          <w:b/>
          <w:color w:val="0D0D0D" w:themeColor="text1" w:themeTint="F2"/>
          <w:sz w:val="24"/>
          <w:szCs w:val="24"/>
        </w:rPr>
        <w:t>Person Specification</w:t>
      </w:r>
    </w:p>
    <w:p w14:paraId="55A26C77" w14:textId="77777777" w:rsidR="001E113F" w:rsidRPr="0042549C" w:rsidRDefault="001E113F" w:rsidP="009C1FB1">
      <w:pPr>
        <w:rPr>
          <w:rFonts w:cs="Arial"/>
          <w:b/>
          <w:color w:val="0D0D0D" w:themeColor="text1" w:themeTint="F2"/>
          <w:sz w:val="24"/>
          <w:szCs w:val="24"/>
        </w:rPr>
      </w:pPr>
    </w:p>
    <w:p w14:paraId="5E2FCC2D" w14:textId="77777777" w:rsidR="00C0242E" w:rsidRPr="00C0242E" w:rsidRDefault="00C0242E" w:rsidP="00C0242E">
      <w:pPr>
        <w:ind w:right="282"/>
        <w:rPr>
          <w:rFonts w:asciiTheme="majorHAnsi" w:eastAsia="Calibri" w:hAnsiTheme="majorHAnsi" w:cs="Times New Roman"/>
          <w:color w:val="0D0D0D" w:themeColor="text1" w:themeTint="F2"/>
          <w:sz w:val="24"/>
          <w:szCs w:val="24"/>
        </w:rPr>
      </w:pPr>
      <w:r w:rsidRPr="00C0242E">
        <w:rPr>
          <w:rFonts w:asciiTheme="majorHAnsi" w:eastAsia="Calibri" w:hAnsiTheme="majorHAnsi" w:cs="Times New Roman"/>
          <w:color w:val="0D0D0D" w:themeColor="text1" w:themeTint="F2"/>
          <w:sz w:val="24"/>
          <w:szCs w:val="24"/>
        </w:rPr>
        <w:t>You will have proven relationship management experience in the charity or commercial sectors and bring a passion for our work and an ability to translate strategy into action. You will be entrepreneurial seeking out solutions to effectively achieve mission objectives whilst delivering maximum social impact and continue to raise the profile of The Felix Project. You have an energetic, positive and can-do approach who is not afraid to roll their sleeves up and get hands-on as the operation requires.</w:t>
      </w:r>
    </w:p>
    <w:p w14:paraId="6635BB5C" w14:textId="7F10D715" w:rsidR="00A53855" w:rsidRDefault="5ED3F7EB" w:rsidP="5561D4B6">
      <w:pPr>
        <w:spacing w:after="120" w:line="280" w:lineRule="exact"/>
        <w:rPr>
          <w:rFonts w:eastAsiaTheme="minorEastAsia"/>
          <w:sz w:val="24"/>
          <w:szCs w:val="24"/>
        </w:rPr>
      </w:pPr>
      <w:r w:rsidRPr="5561D4B6">
        <w:rPr>
          <w:rFonts w:eastAsiaTheme="minorEastAsia"/>
          <w:b/>
          <w:bCs/>
          <w:sz w:val="24"/>
          <w:szCs w:val="24"/>
        </w:rPr>
        <w:lastRenderedPageBreak/>
        <w:t xml:space="preserve">Essential </w:t>
      </w:r>
      <w:r w:rsidR="3744737C" w:rsidRPr="5561D4B6">
        <w:rPr>
          <w:rFonts w:eastAsiaTheme="minorEastAsia"/>
          <w:b/>
          <w:bCs/>
          <w:sz w:val="24"/>
          <w:szCs w:val="24"/>
        </w:rPr>
        <w:t>skills/knowledge relevant to this role </w:t>
      </w:r>
      <w:r w:rsidR="3744737C" w:rsidRPr="5561D4B6">
        <w:rPr>
          <w:rFonts w:eastAsiaTheme="minorEastAsia"/>
          <w:sz w:val="24"/>
          <w:szCs w:val="24"/>
        </w:rPr>
        <w:t xml:space="preserve"> </w:t>
      </w:r>
    </w:p>
    <w:p w14:paraId="71FA776F"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Successful track record in a relationship management position in charity or commercial sector  </w:t>
      </w:r>
    </w:p>
    <w:p w14:paraId="30C4C82C"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Adept at managing a range of stakeholders from senior management teams to grass roots organisations  </w:t>
      </w:r>
    </w:p>
    <w:p w14:paraId="08401ABA"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Proven track record in delivering innovative solutions </w:t>
      </w:r>
    </w:p>
    <w:p w14:paraId="1E4E03C6"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Ability to work effectively to ensure compliance within clearly defined systems and processes</w:t>
      </w:r>
    </w:p>
    <w:p w14:paraId="31F3913B"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Credible as an external ambassador, equipped with excellent communication and influencing skills </w:t>
      </w:r>
    </w:p>
    <w:p w14:paraId="68175727"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Ability and willingness to work in a busy environment  </w:t>
      </w:r>
    </w:p>
    <w:p w14:paraId="62776163" w14:textId="77777777"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Ability to work within a team of varied individuals with a positive attitude </w:t>
      </w:r>
    </w:p>
    <w:p w14:paraId="44184421" w14:textId="18DFF439" w:rsidR="00C0242E" w:rsidRPr="00C0242E" w:rsidRDefault="00C0242E" w:rsidP="00C0242E">
      <w:pPr>
        <w:pStyle w:val="ListParagraph"/>
        <w:numPr>
          <w:ilvl w:val="0"/>
          <w:numId w:val="2"/>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Committed to reducing food waste and fighting food poverty  </w:t>
      </w:r>
    </w:p>
    <w:p w14:paraId="10357834" w14:textId="77777777" w:rsidR="008F3E3C" w:rsidRDefault="008F3E3C" w:rsidP="5561D4B6">
      <w:pPr>
        <w:spacing w:after="120" w:line="280" w:lineRule="exact"/>
        <w:rPr>
          <w:rFonts w:eastAsiaTheme="minorEastAsia"/>
          <w:b/>
          <w:bCs/>
          <w:sz w:val="24"/>
          <w:szCs w:val="24"/>
        </w:rPr>
      </w:pPr>
    </w:p>
    <w:p w14:paraId="3EC8B654" w14:textId="06268E80" w:rsidR="00A53855" w:rsidRPr="009C1FB1" w:rsidRDefault="3744737C" w:rsidP="5561D4B6">
      <w:pPr>
        <w:spacing w:after="120" w:line="280" w:lineRule="exact"/>
        <w:rPr>
          <w:rFonts w:eastAsiaTheme="minorEastAsia"/>
          <w:b/>
          <w:bCs/>
          <w:sz w:val="24"/>
          <w:szCs w:val="24"/>
        </w:rPr>
      </w:pPr>
      <w:r w:rsidRPr="5561D4B6">
        <w:rPr>
          <w:rFonts w:eastAsiaTheme="minorEastAsia"/>
          <w:b/>
          <w:bCs/>
          <w:sz w:val="24"/>
          <w:szCs w:val="24"/>
        </w:rPr>
        <w:t>Desirable skills/knowledge relevant to this role </w:t>
      </w:r>
    </w:p>
    <w:p w14:paraId="6E42E699" w14:textId="77777777" w:rsidR="00C0242E" w:rsidRPr="00C0242E" w:rsidRDefault="00C0242E" w:rsidP="00C0242E">
      <w:pPr>
        <w:pStyle w:val="ListParagraph"/>
        <w:numPr>
          <w:ilvl w:val="0"/>
          <w:numId w:val="1"/>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Committed to reducing food waste and fighting food poverty </w:t>
      </w:r>
    </w:p>
    <w:p w14:paraId="17957D5C" w14:textId="282F8B48" w:rsidR="00C0242E" w:rsidRDefault="00C0242E" w:rsidP="00C0242E">
      <w:pPr>
        <w:pStyle w:val="ListParagraph"/>
        <w:numPr>
          <w:ilvl w:val="0"/>
          <w:numId w:val="1"/>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Flexibility in terms of working hours</w:t>
      </w:r>
    </w:p>
    <w:p w14:paraId="42FF0F97" w14:textId="7471426F" w:rsidR="00C0242E" w:rsidRPr="00C0242E" w:rsidRDefault="00C0242E" w:rsidP="00C0242E">
      <w:pPr>
        <w:pStyle w:val="ListParagraph"/>
        <w:numPr>
          <w:ilvl w:val="0"/>
          <w:numId w:val="1"/>
        </w:numPr>
        <w:spacing w:after="120" w:line="280" w:lineRule="exact"/>
        <w:rPr>
          <w:rFonts w:asciiTheme="minorHAnsi" w:eastAsiaTheme="minorEastAsia" w:hAnsiTheme="minorHAnsi" w:cstheme="minorBidi"/>
        </w:rPr>
      </w:pPr>
      <w:r>
        <w:rPr>
          <w:rFonts w:asciiTheme="minorHAnsi" w:eastAsiaTheme="minorEastAsia" w:hAnsiTheme="minorHAnsi" w:cstheme="minorBidi"/>
        </w:rPr>
        <w:t>Food Safety Level 3</w:t>
      </w:r>
    </w:p>
    <w:p w14:paraId="0301D051" w14:textId="77777777" w:rsidR="00C0242E" w:rsidRPr="00C0242E" w:rsidRDefault="00C0242E" w:rsidP="00C0242E">
      <w:pPr>
        <w:pStyle w:val="ListParagraph"/>
        <w:numPr>
          <w:ilvl w:val="0"/>
          <w:numId w:val="1"/>
        </w:numPr>
        <w:spacing w:after="120" w:line="280" w:lineRule="exact"/>
        <w:rPr>
          <w:rFonts w:asciiTheme="minorHAnsi" w:eastAsiaTheme="minorEastAsia" w:hAnsiTheme="minorHAnsi" w:cstheme="minorBidi"/>
        </w:rPr>
      </w:pPr>
      <w:r w:rsidRPr="00C0242E">
        <w:rPr>
          <w:rFonts w:asciiTheme="minorHAnsi" w:eastAsiaTheme="minorEastAsia" w:hAnsiTheme="minorHAnsi" w:cstheme="minorBidi"/>
        </w:rPr>
        <w:t xml:space="preserve">Full UK Driving Licence (with no more than 6 points) held for at least 1 year – over 21 for insurance purposes </w:t>
      </w:r>
    </w:p>
    <w:p w14:paraId="50895B56" w14:textId="58441C06" w:rsidR="00A53855" w:rsidRPr="009C1FB1" w:rsidRDefault="00A53855" w:rsidP="5561D4B6">
      <w:pPr>
        <w:pStyle w:val="BlockText"/>
        <w:spacing w:after="80" w:line="276" w:lineRule="auto"/>
        <w:rPr>
          <w:rFonts w:asciiTheme="majorHAnsi" w:hAnsiTheme="majorHAnsi" w:cs="Arial"/>
          <w:b/>
          <w:bCs/>
          <w:noProof w:val="0"/>
          <w:color w:val="0D0D0D" w:themeColor="text1" w:themeTint="F2"/>
          <w:sz w:val="26"/>
          <w:szCs w:val="26"/>
        </w:rPr>
      </w:pPr>
    </w:p>
    <w:p w14:paraId="0B5C6BB0" w14:textId="09D7E105" w:rsidR="5DD7D1F1" w:rsidRDefault="5DD7D1F1" w:rsidP="2B633246">
      <w:pPr>
        <w:pStyle w:val="BlockText"/>
        <w:spacing w:after="120" w:line="280" w:lineRule="exact"/>
        <w:ind w:left="0" w:right="0"/>
      </w:pPr>
      <w:r w:rsidRPr="2B633246">
        <w:rPr>
          <w:rFonts w:asciiTheme="majorHAnsi" w:hAnsiTheme="majorHAnsi" w:cs="Arial"/>
          <w:b/>
          <w:bCs/>
          <w:noProof w:val="0"/>
          <w:color w:val="0D0D0D" w:themeColor="text1" w:themeTint="F2"/>
          <w:sz w:val="26"/>
          <w:szCs w:val="26"/>
        </w:rPr>
        <w:t>What you’ll get in return</w:t>
      </w:r>
    </w:p>
    <w:p w14:paraId="1E27FF03" w14:textId="60FE5D39" w:rsidR="5DD7D1F1" w:rsidRPr="001E113F" w:rsidRDefault="00554E05" w:rsidP="2B633246">
      <w:pPr>
        <w:rPr>
          <w:rFonts w:eastAsiaTheme="minorEastAsia"/>
          <w:sz w:val="24"/>
          <w:szCs w:val="24"/>
        </w:rPr>
      </w:pPr>
      <w:r w:rsidRPr="001E113F">
        <w:rPr>
          <w:rFonts w:eastAsiaTheme="minorEastAsia"/>
          <w:sz w:val="24"/>
          <w:szCs w:val="24"/>
        </w:rPr>
        <w:t>You will</w:t>
      </w:r>
      <w:r w:rsidR="5DD7D1F1" w:rsidRPr="001E113F">
        <w:rPr>
          <w:rFonts w:eastAsiaTheme="minorEastAsia"/>
          <w:sz w:val="24"/>
          <w:szCs w:val="24"/>
        </w:rPr>
        <w:t xml:space="preserve"> be working in an upbeat, innovative charity with strong vision, ambition and a fantastic culture and leadership team.  This role </w:t>
      </w:r>
      <w:r w:rsidR="00C0242E">
        <w:rPr>
          <w:rFonts w:eastAsiaTheme="minorEastAsia"/>
          <w:sz w:val="24"/>
          <w:szCs w:val="24"/>
        </w:rPr>
        <w:t xml:space="preserve">is located across our operations based </w:t>
      </w:r>
      <w:r w:rsidR="00A33FB7">
        <w:rPr>
          <w:rFonts w:eastAsiaTheme="minorEastAsia"/>
          <w:sz w:val="24"/>
          <w:szCs w:val="24"/>
        </w:rPr>
        <w:t>in</w:t>
      </w:r>
      <w:r w:rsidR="00C0242E">
        <w:rPr>
          <w:rFonts w:eastAsiaTheme="minorEastAsia"/>
          <w:sz w:val="24"/>
          <w:szCs w:val="24"/>
        </w:rPr>
        <w:t>: Deptford, Enfield</w:t>
      </w:r>
      <w:r w:rsidR="00A33FB7">
        <w:rPr>
          <w:rFonts w:eastAsiaTheme="minorEastAsia"/>
          <w:sz w:val="24"/>
          <w:szCs w:val="24"/>
        </w:rPr>
        <w:t xml:space="preserve">, Park Royal and Poplar with an expectation that you will work in any one of these locations as required </w:t>
      </w:r>
      <w:r w:rsidR="6E773284" w:rsidRPr="001E113F">
        <w:rPr>
          <w:rFonts w:eastAsiaTheme="minorEastAsia"/>
          <w:sz w:val="24"/>
          <w:szCs w:val="24"/>
        </w:rPr>
        <w:t>as part of your duties.</w:t>
      </w:r>
      <w:r w:rsidR="5DD7D1F1" w:rsidRPr="001E113F">
        <w:rPr>
          <w:rFonts w:eastAsiaTheme="minorEastAsia"/>
          <w:sz w:val="24"/>
          <w:szCs w:val="24"/>
        </w:rPr>
        <w:t xml:space="preserve"> The </w:t>
      </w:r>
      <w:r w:rsidR="5DD7D1F1" w:rsidRPr="00A33FB7">
        <w:rPr>
          <w:rFonts w:eastAsiaTheme="minorEastAsia"/>
          <w:sz w:val="24"/>
          <w:szCs w:val="24"/>
        </w:rPr>
        <w:t xml:space="preserve">salary is </w:t>
      </w:r>
      <w:r w:rsidR="394BCE6F" w:rsidRPr="00A33FB7">
        <w:rPr>
          <w:rFonts w:eastAsiaTheme="minorEastAsia"/>
          <w:sz w:val="24"/>
          <w:szCs w:val="24"/>
        </w:rPr>
        <w:t>c</w:t>
      </w:r>
      <w:r w:rsidR="001D3EC9" w:rsidRPr="00A33FB7">
        <w:rPr>
          <w:rFonts w:eastAsiaTheme="minorEastAsia"/>
          <w:sz w:val="24"/>
          <w:szCs w:val="24"/>
        </w:rPr>
        <w:t>£2</w:t>
      </w:r>
      <w:r w:rsidR="00A33FB7" w:rsidRPr="00A33FB7">
        <w:rPr>
          <w:rFonts w:eastAsiaTheme="minorEastAsia"/>
          <w:sz w:val="24"/>
          <w:szCs w:val="24"/>
        </w:rPr>
        <w:t>5</w:t>
      </w:r>
      <w:r w:rsidR="001D3EC9" w:rsidRPr="00A33FB7">
        <w:rPr>
          <w:rFonts w:eastAsiaTheme="minorEastAsia"/>
          <w:sz w:val="24"/>
          <w:szCs w:val="24"/>
        </w:rPr>
        <w:t>,000-£</w:t>
      </w:r>
      <w:r w:rsidR="394BCE6F" w:rsidRPr="00A33FB7">
        <w:rPr>
          <w:rFonts w:eastAsiaTheme="minorEastAsia"/>
          <w:sz w:val="24"/>
          <w:szCs w:val="24"/>
        </w:rPr>
        <w:t xml:space="preserve">30,000 </w:t>
      </w:r>
      <w:r w:rsidR="5DD7D1F1" w:rsidRPr="00A33FB7">
        <w:rPr>
          <w:rFonts w:eastAsiaTheme="minorEastAsia"/>
          <w:sz w:val="24"/>
          <w:szCs w:val="24"/>
        </w:rPr>
        <w:t>per annum</w:t>
      </w:r>
      <w:r w:rsidR="5DD7D1F1" w:rsidRPr="001E113F">
        <w:rPr>
          <w:rFonts w:eastAsiaTheme="minorEastAsia"/>
          <w:sz w:val="24"/>
          <w:szCs w:val="24"/>
        </w:rPr>
        <w:t xml:space="preserve"> (dependant on experience), 2</w:t>
      </w:r>
      <w:r w:rsidR="34EF9DA8" w:rsidRPr="001E113F">
        <w:rPr>
          <w:rFonts w:eastAsiaTheme="minorEastAsia"/>
          <w:sz w:val="24"/>
          <w:szCs w:val="24"/>
        </w:rPr>
        <w:t>5</w:t>
      </w:r>
      <w:r w:rsidR="5DD7D1F1" w:rsidRPr="001E113F">
        <w:rPr>
          <w:rFonts w:eastAsiaTheme="minorEastAsia"/>
          <w:sz w:val="24"/>
          <w:szCs w:val="24"/>
        </w:rPr>
        <w:t xml:space="preserve"> days annual leave + bank holidays.</w:t>
      </w:r>
    </w:p>
    <w:p w14:paraId="5C4BA802" w14:textId="75590DA1" w:rsidR="2B633246" w:rsidRPr="001E113F" w:rsidRDefault="2B633246" w:rsidP="2B633246">
      <w:pPr>
        <w:pStyle w:val="BlockText"/>
        <w:spacing w:after="120" w:line="280" w:lineRule="exact"/>
        <w:ind w:left="0" w:right="0"/>
        <w:rPr>
          <w:rFonts w:asciiTheme="majorHAnsi" w:hAnsiTheme="majorHAnsi" w:cs="Arial"/>
          <w:b/>
          <w:bCs/>
          <w:noProof w:val="0"/>
          <w:color w:val="0D0D0D" w:themeColor="text1" w:themeTint="F2"/>
          <w:szCs w:val="24"/>
        </w:rPr>
      </w:pPr>
    </w:p>
    <w:p w14:paraId="510E75D0" w14:textId="19246AD6" w:rsidR="00A53855" w:rsidRPr="00A33FB7" w:rsidRDefault="00A53855" w:rsidP="2B633246">
      <w:pPr>
        <w:ind w:left="2880" w:hanging="2880"/>
        <w:rPr>
          <w:rFonts w:asciiTheme="majorHAnsi" w:hAnsiTheme="majorHAnsi" w:cs="Arial"/>
          <w:color w:val="0D0D0D" w:themeColor="text1" w:themeTint="F2"/>
          <w:sz w:val="24"/>
          <w:szCs w:val="24"/>
        </w:rPr>
      </w:pPr>
      <w:r w:rsidRPr="001E113F">
        <w:rPr>
          <w:rFonts w:asciiTheme="majorHAnsi" w:hAnsiTheme="majorHAnsi" w:cs="Arial"/>
          <w:color w:val="0D0D0D" w:themeColor="text1" w:themeTint="F2"/>
          <w:sz w:val="24"/>
          <w:szCs w:val="24"/>
        </w:rPr>
        <w:t>Contract Type:</w:t>
      </w:r>
      <w:r w:rsidR="185C6F2A" w:rsidRPr="001E113F">
        <w:rPr>
          <w:rFonts w:asciiTheme="majorHAnsi" w:hAnsiTheme="majorHAnsi" w:cs="Arial"/>
          <w:color w:val="0D0D0D" w:themeColor="text1" w:themeTint="F2"/>
          <w:sz w:val="24"/>
          <w:szCs w:val="24"/>
        </w:rPr>
        <w:t xml:space="preserve"> </w:t>
      </w:r>
      <w:r w:rsidRPr="001E113F">
        <w:rPr>
          <w:rFonts w:asciiTheme="majorHAnsi" w:hAnsiTheme="majorHAnsi" w:cs="Arial"/>
          <w:color w:val="0D0D0D" w:themeColor="text1" w:themeTint="F2"/>
          <w:sz w:val="24"/>
          <w:szCs w:val="24"/>
        </w:rPr>
        <w:tab/>
      </w:r>
      <w:r w:rsidR="00D37A16">
        <w:rPr>
          <w:rFonts w:asciiTheme="majorHAnsi" w:hAnsiTheme="majorHAnsi" w:cs="Arial"/>
          <w:color w:val="0D0D0D" w:themeColor="text1" w:themeTint="F2"/>
          <w:sz w:val="24"/>
          <w:szCs w:val="24"/>
        </w:rPr>
        <w:t>Permanent</w:t>
      </w:r>
    </w:p>
    <w:p w14:paraId="0315C062" w14:textId="00A86B57" w:rsidR="00157022" w:rsidRDefault="00A53855" w:rsidP="00A33FB7">
      <w:pPr>
        <w:ind w:left="2880" w:hanging="2880"/>
        <w:rPr>
          <w:rFonts w:asciiTheme="majorHAnsi" w:hAnsiTheme="majorHAnsi" w:cs="Arial"/>
          <w:color w:val="0D0D0D" w:themeColor="text1" w:themeTint="F2"/>
          <w:sz w:val="24"/>
          <w:szCs w:val="24"/>
        </w:rPr>
      </w:pPr>
      <w:r w:rsidRPr="00A33FB7">
        <w:rPr>
          <w:rFonts w:asciiTheme="majorHAnsi" w:hAnsiTheme="majorHAnsi" w:cs="Arial"/>
          <w:color w:val="0D0D0D" w:themeColor="text1" w:themeTint="F2"/>
          <w:sz w:val="24"/>
          <w:szCs w:val="24"/>
        </w:rPr>
        <w:t xml:space="preserve">Hours: </w:t>
      </w:r>
      <w:r w:rsidR="0014305C" w:rsidRPr="00A33FB7">
        <w:rPr>
          <w:rFonts w:asciiTheme="majorHAnsi" w:hAnsiTheme="majorHAnsi" w:cs="Arial"/>
          <w:color w:val="0D0D0D" w:themeColor="text1" w:themeTint="F2"/>
          <w:sz w:val="24"/>
          <w:szCs w:val="24"/>
        </w:rPr>
        <w:tab/>
      </w:r>
      <w:r w:rsidR="009C1FB1" w:rsidRPr="00A33FB7">
        <w:rPr>
          <w:rFonts w:asciiTheme="majorHAnsi" w:hAnsiTheme="majorHAnsi" w:cs="Arial"/>
          <w:color w:val="0D0D0D" w:themeColor="text1" w:themeTint="F2"/>
          <w:sz w:val="24"/>
          <w:szCs w:val="24"/>
        </w:rPr>
        <w:t>37.5</w:t>
      </w:r>
      <w:r w:rsidR="00EC1CE8" w:rsidRPr="00A33FB7">
        <w:rPr>
          <w:rFonts w:asciiTheme="majorHAnsi" w:hAnsiTheme="majorHAnsi" w:cs="Arial"/>
          <w:color w:val="0D0D0D" w:themeColor="text1" w:themeTint="F2"/>
          <w:sz w:val="24"/>
          <w:szCs w:val="24"/>
        </w:rPr>
        <w:t xml:space="preserve"> hours per week</w:t>
      </w:r>
      <w:r w:rsidR="00A33FB7">
        <w:rPr>
          <w:rFonts w:asciiTheme="majorHAnsi" w:hAnsiTheme="majorHAnsi" w:cs="Arial"/>
          <w:color w:val="0D0D0D" w:themeColor="text1" w:themeTint="F2"/>
          <w:sz w:val="24"/>
          <w:szCs w:val="24"/>
        </w:rPr>
        <w:t xml:space="preserve"> </w:t>
      </w:r>
    </w:p>
    <w:p w14:paraId="582AABE4" w14:textId="77777777" w:rsidR="00A33FB7" w:rsidRPr="001E113F" w:rsidRDefault="00A33FB7" w:rsidP="00A33FB7">
      <w:pPr>
        <w:ind w:left="2880" w:hanging="2880"/>
        <w:rPr>
          <w:rFonts w:asciiTheme="majorHAnsi" w:hAnsiTheme="majorHAnsi" w:cs="Arial"/>
          <w:b/>
          <w:bCs/>
          <w:color w:val="0D0D0D" w:themeColor="text1" w:themeTint="F2"/>
          <w:sz w:val="24"/>
          <w:szCs w:val="24"/>
        </w:rPr>
      </w:pPr>
    </w:p>
    <w:p w14:paraId="74821D74" w14:textId="706F0D6F" w:rsidR="00157022" w:rsidRDefault="00157022" w:rsidP="00157022">
      <w:pPr>
        <w:pStyle w:val="BodyText"/>
        <w:rPr>
          <w:rFonts w:asciiTheme="minorHAnsi" w:hAnsiTheme="minorHAnsi"/>
          <w:color w:val="0D0D0D" w:themeColor="text1" w:themeTint="F2"/>
          <w:sz w:val="24"/>
          <w:szCs w:val="24"/>
          <w:u w:val="single"/>
        </w:rPr>
      </w:pPr>
      <w:r w:rsidRPr="001E113F">
        <w:rPr>
          <w:rFonts w:asciiTheme="minorHAnsi" w:hAnsiTheme="minorHAnsi"/>
          <w:color w:val="0D0D0D" w:themeColor="text1" w:themeTint="F2"/>
          <w:sz w:val="24"/>
          <w:szCs w:val="24"/>
          <w:u w:val="single"/>
        </w:rPr>
        <w:t>Application procedure</w:t>
      </w:r>
      <w:r w:rsidR="001E113F">
        <w:rPr>
          <w:rFonts w:asciiTheme="minorHAnsi" w:hAnsiTheme="minorHAnsi"/>
          <w:color w:val="0D0D0D" w:themeColor="text1" w:themeTint="F2"/>
          <w:sz w:val="24"/>
          <w:szCs w:val="24"/>
          <w:u w:val="single"/>
        </w:rPr>
        <w:t xml:space="preserve"> </w:t>
      </w:r>
    </w:p>
    <w:p w14:paraId="6F634425" w14:textId="77777777" w:rsidR="001E113F" w:rsidRPr="001E113F" w:rsidRDefault="001E113F" w:rsidP="00157022">
      <w:pPr>
        <w:pStyle w:val="BodyText"/>
        <w:rPr>
          <w:rFonts w:asciiTheme="minorHAnsi" w:hAnsiTheme="minorHAnsi"/>
          <w:color w:val="0D0D0D" w:themeColor="text1" w:themeTint="F2"/>
          <w:sz w:val="24"/>
          <w:szCs w:val="24"/>
          <w:u w:val="single"/>
        </w:rPr>
      </w:pPr>
    </w:p>
    <w:p w14:paraId="46EEA515" w14:textId="55FC0386" w:rsidR="0014305C" w:rsidRDefault="00157022" w:rsidP="2B633246">
      <w:pPr>
        <w:pStyle w:val="BodyText"/>
        <w:rPr>
          <w:rFonts w:asciiTheme="minorHAnsi" w:hAnsiTheme="minorHAnsi"/>
          <w:color w:val="000000" w:themeColor="text1"/>
          <w:sz w:val="24"/>
          <w:szCs w:val="24"/>
        </w:rPr>
      </w:pPr>
      <w:r w:rsidRPr="001E113F">
        <w:rPr>
          <w:rFonts w:asciiTheme="minorHAnsi" w:hAnsiTheme="minorHAnsi"/>
          <w:color w:val="000000" w:themeColor="text1"/>
          <w:sz w:val="24"/>
          <w:szCs w:val="24"/>
        </w:rPr>
        <w:t>Please send your CV with a covering letter demonstrating your suitability for the role to recruitment@thefelixproject.org with ‘</w:t>
      </w:r>
      <w:r w:rsidR="00A33FB7">
        <w:rPr>
          <w:rFonts w:asciiTheme="minorHAnsi" w:hAnsiTheme="minorHAnsi"/>
          <w:color w:val="000000" w:themeColor="text1"/>
          <w:sz w:val="24"/>
          <w:szCs w:val="24"/>
        </w:rPr>
        <w:t>Community Coordinator’</w:t>
      </w:r>
      <w:r w:rsidRPr="001E113F">
        <w:rPr>
          <w:rFonts w:asciiTheme="minorHAnsi" w:hAnsiTheme="minorHAnsi"/>
          <w:color w:val="000000" w:themeColor="text1"/>
          <w:sz w:val="24"/>
          <w:szCs w:val="24"/>
        </w:rPr>
        <w:t xml:space="preserve">.  </w:t>
      </w:r>
      <w:r w:rsidR="66089E7E" w:rsidRPr="001E113F">
        <w:rPr>
          <w:rFonts w:asciiTheme="minorHAnsi" w:hAnsiTheme="minorHAnsi"/>
          <w:color w:val="000000" w:themeColor="text1"/>
          <w:sz w:val="24"/>
          <w:szCs w:val="24"/>
        </w:rPr>
        <w:t xml:space="preserve">We are looking for a candidate who </w:t>
      </w:r>
      <w:r w:rsidR="00554E05" w:rsidRPr="001E113F">
        <w:rPr>
          <w:rFonts w:asciiTheme="minorHAnsi" w:hAnsiTheme="minorHAnsi"/>
          <w:color w:val="000000" w:themeColor="text1"/>
          <w:sz w:val="24"/>
          <w:szCs w:val="24"/>
        </w:rPr>
        <w:t>can</w:t>
      </w:r>
      <w:r w:rsidR="66089E7E" w:rsidRPr="001E113F">
        <w:rPr>
          <w:rFonts w:asciiTheme="minorHAnsi" w:hAnsiTheme="minorHAnsi"/>
          <w:color w:val="000000" w:themeColor="text1"/>
          <w:sz w:val="24"/>
          <w:szCs w:val="24"/>
        </w:rPr>
        <w:t xml:space="preserve"> start</w:t>
      </w:r>
      <w:r w:rsidRPr="001E113F">
        <w:rPr>
          <w:rFonts w:asciiTheme="minorHAnsi" w:hAnsiTheme="minorHAnsi"/>
          <w:color w:val="000000" w:themeColor="text1"/>
          <w:sz w:val="24"/>
          <w:szCs w:val="24"/>
        </w:rPr>
        <w:t xml:space="preserve"> immediately.</w:t>
      </w:r>
    </w:p>
    <w:p w14:paraId="671324A1" w14:textId="647119DD" w:rsidR="001E113F" w:rsidRDefault="001E113F" w:rsidP="2B633246">
      <w:pPr>
        <w:pStyle w:val="BodyText"/>
        <w:rPr>
          <w:rFonts w:asciiTheme="minorHAnsi" w:hAnsiTheme="minorHAnsi"/>
          <w:color w:val="000000" w:themeColor="text1"/>
          <w:sz w:val="24"/>
          <w:szCs w:val="24"/>
        </w:rPr>
      </w:pPr>
    </w:p>
    <w:p w14:paraId="61FA2A45" w14:textId="4E3A4424" w:rsidR="001E113F" w:rsidRDefault="001E113F" w:rsidP="2B633246">
      <w:pPr>
        <w:pStyle w:val="BodyText"/>
        <w:rPr>
          <w:rFonts w:asciiTheme="minorHAnsi" w:hAnsiTheme="minorHAnsi"/>
          <w:color w:val="000000" w:themeColor="text1"/>
          <w:sz w:val="24"/>
          <w:szCs w:val="24"/>
          <w:u w:val="single"/>
        </w:rPr>
      </w:pPr>
      <w:r w:rsidRPr="001E113F">
        <w:rPr>
          <w:rFonts w:asciiTheme="minorHAnsi" w:hAnsiTheme="minorHAnsi"/>
          <w:color w:val="000000" w:themeColor="text1"/>
          <w:sz w:val="24"/>
          <w:szCs w:val="24"/>
          <w:u w:val="single"/>
        </w:rPr>
        <w:t>Recruitment timeline</w:t>
      </w:r>
    </w:p>
    <w:p w14:paraId="2C54E6EE" w14:textId="502C07BC" w:rsidR="001E113F" w:rsidRDefault="001E113F" w:rsidP="2B633246">
      <w:pPr>
        <w:pStyle w:val="BodyText"/>
        <w:rPr>
          <w:rFonts w:asciiTheme="minorHAnsi" w:hAnsiTheme="minorHAnsi"/>
          <w:color w:val="000000" w:themeColor="text1"/>
          <w:sz w:val="24"/>
          <w:szCs w:val="24"/>
          <w:u w:val="single"/>
        </w:rPr>
      </w:pPr>
    </w:p>
    <w:p w14:paraId="00258815" w14:textId="77777777" w:rsidR="00D37A16" w:rsidRDefault="00D37A16" w:rsidP="00D37A16">
      <w:pPr>
        <w:pStyle w:val="BodyText"/>
        <w:rPr>
          <w:rFonts w:asciiTheme="minorHAnsi" w:hAnsiTheme="minorHAnsi"/>
          <w:color w:val="000000" w:themeColor="text1"/>
          <w:sz w:val="24"/>
          <w:szCs w:val="24"/>
        </w:rPr>
      </w:pPr>
      <w:r>
        <w:rPr>
          <w:rFonts w:asciiTheme="minorHAnsi" w:hAnsiTheme="minorHAnsi"/>
          <w:color w:val="000000" w:themeColor="text1"/>
          <w:sz w:val="24"/>
          <w:szCs w:val="24"/>
        </w:rPr>
        <w:lastRenderedPageBreak/>
        <w:t>Applications close: 5pm, Sunday 24</w:t>
      </w:r>
      <w:r w:rsidRPr="00863B0E">
        <w:rPr>
          <w:rFonts w:asciiTheme="minorHAnsi" w:hAnsiTheme="minorHAnsi"/>
          <w:color w:val="000000" w:themeColor="text1"/>
          <w:sz w:val="24"/>
          <w:szCs w:val="24"/>
          <w:vertAlign w:val="superscript"/>
        </w:rPr>
        <w:t>th</w:t>
      </w:r>
      <w:r>
        <w:rPr>
          <w:rFonts w:asciiTheme="minorHAnsi" w:hAnsiTheme="minorHAnsi"/>
          <w:color w:val="000000" w:themeColor="text1"/>
          <w:sz w:val="24"/>
          <w:szCs w:val="24"/>
        </w:rPr>
        <w:t xml:space="preserve"> October</w:t>
      </w:r>
    </w:p>
    <w:p w14:paraId="3AE22F46" w14:textId="77777777" w:rsidR="00D37A16" w:rsidRDefault="00D37A16" w:rsidP="00D37A16">
      <w:pPr>
        <w:pStyle w:val="BodyText"/>
        <w:rPr>
          <w:rFonts w:asciiTheme="minorHAnsi" w:hAnsiTheme="minorHAnsi"/>
          <w:color w:val="000000" w:themeColor="text1"/>
          <w:sz w:val="24"/>
          <w:szCs w:val="24"/>
        </w:rPr>
      </w:pPr>
      <w:r>
        <w:rPr>
          <w:rFonts w:asciiTheme="minorHAnsi" w:hAnsiTheme="minorHAnsi"/>
          <w:color w:val="000000" w:themeColor="text1"/>
          <w:sz w:val="24"/>
          <w:szCs w:val="24"/>
        </w:rPr>
        <w:t>First interviews: Wednesday 3</w:t>
      </w:r>
      <w:r w:rsidRPr="00953EEC">
        <w:rPr>
          <w:rFonts w:asciiTheme="minorHAnsi" w:hAnsiTheme="minorHAnsi"/>
          <w:color w:val="000000" w:themeColor="text1"/>
          <w:sz w:val="24"/>
          <w:szCs w:val="24"/>
          <w:vertAlign w:val="superscript"/>
        </w:rPr>
        <w:t>rd</w:t>
      </w:r>
      <w:r>
        <w:rPr>
          <w:rFonts w:asciiTheme="minorHAnsi" w:hAnsiTheme="minorHAnsi"/>
          <w:color w:val="000000" w:themeColor="text1"/>
          <w:sz w:val="24"/>
          <w:szCs w:val="24"/>
        </w:rPr>
        <w:t xml:space="preserve"> November</w:t>
      </w:r>
    </w:p>
    <w:p w14:paraId="123C5944" w14:textId="77777777" w:rsidR="00D37A16" w:rsidRPr="001E113F" w:rsidRDefault="00D37A16" w:rsidP="00D37A16">
      <w:pPr>
        <w:pStyle w:val="BodyText"/>
        <w:rPr>
          <w:rFonts w:asciiTheme="minorHAnsi" w:hAnsiTheme="minorHAnsi"/>
          <w:color w:val="0D0D0D" w:themeColor="text1" w:themeTint="F2"/>
          <w:sz w:val="24"/>
          <w:szCs w:val="24"/>
        </w:rPr>
      </w:pPr>
      <w:r>
        <w:rPr>
          <w:rFonts w:asciiTheme="minorHAnsi" w:hAnsiTheme="minorHAnsi"/>
          <w:color w:val="000000" w:themeColor="text1"/>
          <w:sz w:val="24"/>
          <w:szCs w:val="24"/>
        </w:rPr>
        <w:t>Second interviews: Wednesday 17</w:t>
      </w:r>
      <w:r w:rsidRPr="00564C01">
        <w:rPr>
          <w:rFonts w:asciiTheme="minorHAnsi" w:hAnsiTheme="minorHAnsi"/>
          <w:color w:val="000000" w:themeColor="text1"/>
          <w:sz w:val="24"/>
          <w:szCs w:val="24"/>
          <w:vertAlign w:val="superscript"/>
        </w:rPr>
        <w:t>th</w:t>
      </w:r>
      <w:r>
        <w:rPr>
          <w:rFonts w:asciiTheme="minorHAnsi" w:hAnsiTheme="minorHAnsi"/>
          <w:color w:val="000000" w:themeColor="text1"/>
          <w:sz w:val="24"/>
          <w:szCs w:val="24"/>
        </w:rPr>
        <w:t xml:space="preserve"> November</w:t>
      </w:r>
    </w:p>
    <w:p w14:paraId="1429BD5F" w14:textId="418400F5" w:rsidR="001E113F" w:rsidRPr="001E113F" w:rsidRDefault="001E113F" w:rsidP="00D37A16">
      <w:pPr>
        <w:pStyle w:val="BodyText"/>
        <w:rPr>
          <w:rFonts w:asciiTheme="minorHAnsi" w:hAnsiTheme="minorHAnsi"/>
          <w:color w:val="0D0D0D" w:themeColor="text1" w:themeTint="F2"/>
          <w:sz w:val="24"/>
          <w:szCs w:val="24"/>
        </w:rPr>
      </w:pPr>
    </w:p>
    <w:sectPr w:rsidR="001E113F" w:rsidRPr="001E113F" w:rsidSect="00ED2E2C">
      <w:headerReference w:type="default" r:id="rId11"/>
      <w:footerReference w:type="default" r:id="rId12"/>
      <w:headerReference w:type="first" r:id="rId13"/>
      <w:footerReference w:type="first" r:id="rId14"/>
      <w:pgSz w:w="11906" w:h="16838" w:code="9"/>
      <w:pgMar w:top="1559" w:right="851" w:bottom="2268" w:left="851"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DF85" w14:textId="77777777" w:rsidR="00DB0715" w:rsidRDefault="00DB0715" w:rsidP="002E0F6B">
      <w:r>
        <w:separator/>
      </w:r>
    </w:p>
  </w:endnote>
  <w:endnote w:type="continuationSeparator" w:id="0">
    <w:p w14:paraId="7F05C414" w14:textId="77777777" w:rsidR="00DB0715" w:rsidRDefault="00DB0715" w:rsidP="002E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Roboto Medium">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4BD" w14:textId="77777777" w:rsidR="00567F42" w:rsidRPr="00567F42" w:rsidRDefault="00CF2488" w:rsidP="002F1C7D">
    <w:pPr>
      <w:pStyle w:val="Footer"/>
    </w:pPr>
    <w:r>
      <w:t>The Felix Project, Unit 6</w:t>
    </w:r>
    <w:r w:rsidR="00567F42" w:rsidRPr="00567F42">
      <w:t xml:space="preserve"> Kendal Court, Kendal Avenue, Park Royal, London W3 0RU</w:t>
    </w:r>
  </w:p>
  <w:p w14:paraId="3EEBC8D1" w14:textId="77777777" w:rsidR="00567F42" w:rsidRPr="00567F42" w:rsidRDefault="00E74EF9" w:rsidP="00E74EF9">
    <w:pPr>
      <w:pStyle w:val="Footer"/>
      <w:tabs>
        <w:tab w:val="clear" w:pos="4513"/>
        <w:tab w:val="clear" w:pos="9026"/>
      </w:tabs>
    </w:pPr>
    <w:r w:rsidRPr="00E74EF9">
      <w:t>020 3034 4350</w:t>
    </w:r>
    <w:r w:rsidR="00567F42" w:rsidRPr="00567F42">
      <w:t xml:space="preserve">    |    www.thefelixproject.org    |    info@thefelixproject.org</w:t>
    </w:r>
  </w:p>
  <w:p w14:paraId="7683D1D0" w14:textId="77777777" w:rsidR="007C49BD" w:rsidRPr="00567F42" w:rsidRDefault="00567F42" w:rsidP="00E74EF9">
    <w:pPr>
      <w:pStyle w:val="Footer"/>
      <w:tabs>
        <w:tab w:val="clear" w:pos="4513"/>
        <w:tab w:val="clear" w:pos="9026"/>
      </w:tabs>
    </w:pPr>
    <w:r w:rsidRPr="00567F42">
      <w:t>Company No: 10068253    |    Charity No: 1168183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2E1E" w14:textId="77777777" w:rsidR="00567F42" w:rsidRPr="002F1C7D" w:rsidRDefault="00CF2488" w:rsidP="002F1C7D">
    <w:pPr>
      <w:pStyle w:val="Footer"/>
    </w:pPr>
    <w:r>
      <w:t>The Felix Project, Unit 6</w:t>
    </w:r>
    <w:r w:rsidR="00567F42" w:rsidRPr="002F1C7D">
      <w:t xml:space="preserve"> Kendal Court, Kendal Avenue, Park Royal, London W3 0RU</w:t>
    </w:r>
  </w:p>
  <w:p w14:paraId="3DC025E4" w14:textId="77777777" w:rsidR="00567F42" w:rsidRPr="002F1C7D" w:rsidRDefault="00E74EF9" w:rsidP="00E74EF9">
    <w:pPr>
      <w:pStyle w:val="Footer"/>
      <w:tabs>
        <w:tab w:val="clear" w:pos="4513"/>
        <w:tab w:val="clear" w:pos="9026"/>
      </w:tabs>
    </w:pPr>
    <w:r w:rsidRPr="00E74EF9">
      <w:t>020 3034 4350</w:t>
    </w:r>
    <w:r w:rsidR="00567F42" w:rsidRPr="002F1C7D">
      <w:t xml:space="preserve">    |    www.thefelixproject.org    |    info@thefelixproject.org</w:t>
    </w:r>
  </w:p>
  <w:p w14:paraId="0F7A7260" w14:textId="77777777" w:rsidR="000F26DF" w:rsidRPr="002F1C7D" w:rsidRDefault="00567F42" w:rsidP="002F1C7D">
    <w:pPr>
      <w:pStyle w:val="Footer"/>
    </w:pPr>
    <w:r w:rsidRPr="002F1C7D">
      <w:t>Company No: 10068253    |    Charity No: 1168183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6BAB" w14:textId="77777777" w:rsidR="00DB0715" w:rsidRDefault="00DB0715" w:rsidP="002E0F6B">
      <w:r>
        <w:separator/>
      </w:r>
    </w:p>
  </w:footnote>
  <w:footnote w:type="continuationSeparator" w:id="0">
    <w:p w14:paraId="30DE584C" w14:textId="77777777" w:rsidR="00DB0715" w:rsidRDefault="00DB0715" w:rsidP="002E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0F60" w14:textId="77777777" w:rsidR="00035E38" w:rsidRPr="002F1C7D" w:rsidRDefault="00035E38" w:rsidP="002F1C7D">
    <w:pPr>
      <w:pStyle w:val="HeaderPageNumber"/>
    </w:pPr>
    <w:r w:rsidRPr="002F1C7D">
      <w:fldChar w:fldCharType="begin"/>
    </w:r>
    <w:r w:rsidRPr="002F1C7D">
      <w:instrText xml:space="preserve"> PAGE   \* MERGEFORMAT </w:instrText>
    </w:r>
    <w:r w:rsidRPr="002F1C7D">
      <w:fldChar w:fldCharType="separate"/>
    </w:r>
    <w:r w:rsidR="00451768">
      <w:rPr>
        <w:noProof/>
      </w:rPr>
      <w:t>3</w:t>
    </w:r>
    <w:r w:rsidRPr="002F1C7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C49B" w14:textId="77777777" w:rsidR="002E0F6B" w:rsidRPr="00035E38" w:rsidRDefault="5561D4B6" w:rsidP="00567F42">
    <w:pPr>
      <w:pStyle w:val="Header"/>
      <w:tabs>
        <w:tab w:val="clear" w:pos="4513"/>
        <w:tab w:val="clear" w:pos="9026"/>
      </w:tabs>
      <w:spacing w:after="480"/>
      <w:jc w:val="center"/>
      <w:rPr>
        <w:color w:val="FFFFFF" w:themeColor="background1"/>
      </w:rPr>
    </w:pPr>
    <w:r>
      <w:rPr>
        <w:noProof/>
      </w:rPr>
      <w:drawing>
        <wp:inline distT="0" distB="0" distL="0" distR="0" wp14:anchorId="3E525705" wp14:editId="33F4F60A">
          <wp:extent cx="2707200" cy="1000486"/>
          <wp:effectExtent l="0" t="0" r="0" b="9525"/>
          <wp:docPr id="276071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07200" cy="1000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3A9"/>
    <w:multiLevelType w:val="multilevel"/>
    <w:tmpl w:val="F35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249"/>
    <w:multiLevelType w:val="hybridMultilevel"/>
    <w:tmpl w:val="1A3CD71C"/>
    <w:lvl w:ilvl="0" w:tplc="D7D6D90E">
      <w:start w:val="1"/>
      <w:numFmt w:val="bullet"/>
      <w:lvlText w:val=""/>
      <w:lvlJc w:val="left"/>
      <w:pPr>
        <w:ind w:left="720" w:hanging="360"/>
      </w:pPr>
      <w:rPr>
        <w:rFonts w:ascii="Symbol" w:hAnsi="Symbol" w:hint="default"/>
      </w:rPr>
    </w:lvl>
    <w:lvl w:ilvl="1" w:tplc="ACC8F7DE">
      <w:start w:val="1"/>
      <w:numFmt w:val="bullet"/>
      <w:lvlText w:val="o"/>
      <w:lvlJc w:val="left"/>
      <w:pPr>
        <w:ind w:left="1440" w:hanging="360"/>
      </w:pPr>
      <w:rPr>
        <w:rFonts w:ascii="Courier New" w:hAnsi="Courier New" w:hint="default"/>
      </w:rPr>
    </w:lvl>
    <w:lvl w:ilvl="2" w:tplc="AEAEBE1C">
      <w:start w:val="1"/>
      <w:numFmt w:val="bullet"/>
      <w:lvlText w:val=""/>
      <w:lvlJc w:val="left"/>
      <w:pPr>
        <w:ind w:left="2160" w:hanging="360"/>
      </w:pPr>
      <w:rPr>
        <w:rFonts w:ascii="Wingdings" w:hAnsi="Wingdings" w:hint="default"/>
      </w:rPr>
    </w:lvl>
    <w:lvl w:ilvl="3" w:tplc="EC68E5DC">
      <w:start w:val="1"/>
      <w:numFmt w:val="bullet"/>
      <w:lvlText w:val=""/>
      <w:lvlJc w:val="left"/>
      <w:pPr>
        <w:ind w:left="2880" w:hanging="360"/>
      </w:pPr>
      <w:rPr>
        <w:rFonts w:ascii="Symbol" w:hAnsi="Symbol" w:hint="default"/>
      </w:rPr>
    </w:lvl>
    <w:lvl w:ilvl="4" w:tplc="A6520852">
      <w:start w:val="1"/>
      <w:numFmt w:val="bullet"/>
      <w:lvlText w:val="o"/>
      <w:lvlJc w:val="left"/>
      <w:pPr>
        <w:ind w:left="3600" w:hanging="360"/>
      </w:pPr>
      <w:rPr>
        <w:rFonts w:ascii="Courier New" w:hAnsi="Courier New" w:hint="default"/>
      </w:rPr>
    </w:lvl>
    <w:lvl w:ilvl="5" w:tplc="70C0CDF4">
      <w:start w:val="1"/>
      <w:numFmt w:val="bullet"/>
      <w:lvlText w:val=""/>
      <w:lvlJc w:val="left"/>
      <w:pPr>
        <w:ind w:left="4320" w:hanging="360"/>
      </w:pPr>
      <w:rPr>
        <w:rFonts w:ascii="Wingdings" w:hAnsi="Wingdings" w:hint="default"/>
      </w:rPr>
    </w:lvl>
    <w:lvl w:ilvl="6" w:tplc="8800128A">
      <w:start w:val="1"/>
      <w:numFmt w:val="bullet"/>
      <w:lvlText w:val=""/>
      <w:lvlJc w:val="left"/>
      <w:pPr>
        <w:ind w:left="5040" w:hanging="360"/>
      </w:pPr>
      <w:rPr>
        <w:rFonts w:ascii="Symbol" w:hAnsi="Symbol" w:hint="default"/>
      </w:rPr>
    </w:lvl>
    <w:lvl w:ilvl="7" w:tplc="8BFCC23E">
      <w:start w:val="1"/>
      <w:numFmt w:val="bullet"/>
      <w:lvlText w:val="o"/>
      <w:lvlJc w:val="left"/>
      <w:pPr>
        <w:ind w:left="5760" w:hanging="360"/>
      </w:pPr>
      <w:rPr>
        <w:rFonts w:ascii="Courier New" w:hAnsi="Courier New" w:hint="default"/>
      </w:rPr>
    </w:lvl>
    <w:lvl w:ilvl="8" w:tplc="59EAC9A0">
      <w:start w:val="1"/>
      <w:numFmt w:val="bullet"/>
      <w:lvlText w:val=""/>
      <w:lvlJc w:val="left"/>
      <w:pPr>
        <w:ind w:left="6480" w:hanging="360"/>
      </w:pPr>
      <w:rPr>
        <w:rFonts w:ascii="Wingdings" w:hAnsi="Wingdings" w:hint="default"/>
      </w:rPr>
    </w:lvl>
  </w:abstractNum>
  <w:abstractNum w:abstractNumId="2" w15:restartNumberingAfterBreak="0">
    <w:nsid w:val="0A3A0A69"/>
    <w:multiLevelType w:val="multilevel"/>
    <w:tmpl w:val="029437F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0C5B34B2"/>
    <w:multiLevelType w:val="hybridMultilevel"/>
    <w:tmpl w:val="BEE6EF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17CCB"/>
    <w:multiLevelType w:val="hybridMultilevel"/>
    <w:tmpl w:val="B8A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2A9"/>
    <w:multiLevelType w:val="hybridMultilevel"/>
    <w:tmpl w:val="CCDE0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153E07"/>
    <w:multiLevelType w:val="hybridMultilevel"/>
    <w:tmpl w:val="4FE8EC88"/>
    <w:lvl w:ilvl="0" w:tplc="6A3AC37E">
      <w:numFmt w:val="bullet"/>
      <w:lvlText w:val="•"/>
      <w:lvlJc w:val="left"/>
      <w:pPr>
        <w:ind w:left="1080" w:hanging="720"/>
      </w:pPr>
      <w:rPr>
        <w:rFonts w:ascii="Roboto Light" w:eastAsiaTheme="minorHAnsi" w:hAnsi="Roboto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2A5611"/>
    <w:multiLevelType w:val="hybridMultilevel"/>
    <w:tmpl w:val="3FBEB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1514EF"/>
    <w:multiLevelType w:val="hybridMultilevel"/>
    <w:tmpl w:val="AD7056D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456736BA"/>
    <w:multiLevelType w:val="hybridMultilevel"/>
    <w:tmpl w:val="659206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755D91"/>
    <w:multiLevelType w:val="hybridMultilevel"/>
    <w:tmpl w:val="B9E2C282"/>
    <w:lvl w:ilvl="0" w:tplc="6B201278">
      <w:start w:val="1"/>
      <w:numFmt w:val="bullet"/>
      <w:lvlText w:val=""/>
      <w:lvlJc w:val="left"/>
      <w:pPr>
        <w:ind w:left="720" w:hanging="360"/>
      </w:pPr>
      <w:rPr>
        <w:rFonts w:ascii="Symbol" w:hAnsi="Symbol" w:hint="default"/>
      </w:rPr>
    </w:lvl>
    <w:lvl w:ilvl="1" w:tplc="ECDEC43E">
      <w:start w:val="1"/>
      <w:numFmt w:val="bullet"/>
      <w:lvlText w:val="o"/>
      <w:lvlJc w:val="left"/>
      <w:pPr>
        <w:ind w:left="1440" w:hanging="360"/>
      </w:pPr>
      <w:rPr>
        <w:rFonts w:ascii="Courier New" w:hAnsi="Courier New" w:hint="default"/>
      </w:rPr>
    </w:lvl>
    <w:lvl w:ilvl="2" w:tplc="1F4AA048">
      <w:start w:val="1"/>
      <w:numFmt w:val="bullet"/>
      <w:lvlText w:val=""/>
      <w:lvlJc w:val="left"/>
      <w:pPr>
        <w:ind w:left="2160" w:hanging="360"/>
      </w:pPr>
      <w:rPr>
        <w:rFonts w:ascii="Wingdings" w:hAnsi="Wingdings" w:hint="default"/>
      </w:rPr>
    </w:lvl>
    <w:lvl w:ilvl="3" w:tplc="7EC82954">
      <w:start w:val="1"/>
      <w:numFmt w:val="bullet"/>
      <w:lvlText w:val=""/>
      <w:lvlJc w:val="left"/>
      <w:pPr>
        <w:ind w:left="2880" w:hanging="360"/>
      </w:pPr>
      <w:rPr>
        <w:rFonts w:ascii="Symbol" w:hAnsi="Symbol" w:hint="default"/>
      </w:rPr>
    </w:lvl>
    <w:lvl w:ilvl="4" w:tplc="CD7468A2">
      <w:start w:val="1"/>
      <w:numFmt w:val="bullet"/>
      <w:lvlText w:val="o"/>
      <w:lvlJc w:val="left"/>
      <w:pPr>
        <w:ind w:left="3600" w:hanging="360"/>
      </w:pPr>
      <w:rPr>
        <w:rFonts w:ascii="Courier New" w:hAnsi="Courier New" w:hint="default"/>
      </w:rPr>
    </w:lvl>
    <w:lvl w:ilvl="5" w:tplc="659A4946">
      <w:start w:val="1"/>
      <w:numFmt w:val="bullet"/>
      <w:lvlText w:val=""/>
      <w:lvlJc w:val="left"/>
      <w:pPr>
        <w:ind w:left="4320" w:hanging="360"/>
      </w:pPr>
      <w:rPr>
        <w:rFonts w:ascii="Wingdings" w:hAnsi="Wingdings" w:hint="default"/>
      </w:rPr>
    </w:lvl>
    <w:lvl w:ilvl="6" w:tplc="922E77AA">
      <w:start w:val="1"/>
      <w:numFmt w:val="bullet"/>
      <w:lvlText w:val=""/>
      <w:lvlJc w:val="left"/>
      <w:pPr>
        <w:ind w:left="5040" w:hanging="360"/>
      </w:pPr>
      <w:rPr>
        <w:rFonts w:ascii="Symbol" w:hAnsi="Symbol" w:hint="default"/>
      </w:rPr>
    </w:lvl>
    <w:lvl w:ilvl="7" w:tplc="33F46D70">
      <w:start w:val="1"/>
      <w:numFmt w:val="bullet"/>
      <w:lvlText w:val="o"/>
      <w:lvlJc w:val="left"/>
      <w:pPr>
        <w:ind w:left="5760" w:hanging="360"/>
      </w:pPr>
      <w:rPr>
        <w:rFonts w:ascii="Courier New" w:hAnsi="Courier New" w:hint="default"/>
      </w:rPr>
    </w:lvl>
    <w:lvl w:ilvl="8" w:tplc="F6BAE5E8">
      <w:start w:val="1"/>
      <w:numFmt w:val="bullet"/>
      <w:lvlText w:val=""/>
      <w:lvlJc w:val="left"/>
      <w:pPr>
        <w:ind w:left="6480" w:hanging="360"/>
      </w:pPr>
      <w:rPr>
        <w:rFonts w:ascii="Wingdings" w:hAnsi="Wingdings" w:hint="default"/>
      </w:rPr>
    </w:lvl>
  </w:abstractNum>
  <w:abstractNum w:abstractNumId="11" w15:restartNumberingAfterBreak="0">
    <w:nsid w:val="4F7A3F53"/>
    <w:multiLevelType w:val="hybridMultilevel"/>
    <w:tmpl w:val="23C24FF6"/>
    <w:lvl w:ilvl="0" w:tplc="03066210">
      <w:start w:val="1"/>
      <w:numFmt w:val="bullet"/>
      <w:lvlText w:val="•"/>
      <w:lvlJc w:val="left"/>
      <w:pPr>
        <w:ind w:left="70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588A13E">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34E0CE32">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F6165256">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FCC6C908">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6F46776">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0D2202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0F665D2">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BC2C6E2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2" w15:restartNumberingAfterBreak="0">
    <w:nsid w:val="56C51CA8"/>
    <w:multiLevelType w:val="hybridMultilevel"/>
    <w:tmpl w:val="04E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E60F6"/>
    <w:multiLevelType w:val="hybridMultilevel"/>
    <w:tmpl w:val="F6AAA1DC"/>
    <w:lvl w:ilvl="0" w:tplc="FE6E8676">
      <w:start w:val="1"/>
      <w:numFmt w:val="bullet"/>
      <w:lvlText w:val=""/>
      <w:lvlJc w:val="left"/>
      <w:pPr>
        <w:ind w:left="720" w:hanging="360"/>
      </w:pPr>
      <w:rPr>
        <w:rFonts w:ascii="Symbol" w:hAnsi="Symbol" w:hint="default"/>
      </w:rPr>
    </w:lvl>
    <w:lvl w:ilvl="1" w:tplc="EDC2ACB6">
      <w:start w:val="1"/>
      <w:numFmt w:val="bullet"/>
      <w:lvlText w:val="o"/>
      <w:lvlJc w:val="left"/>
      <w:pPr>
        <w:ind w:left="1440" w:hanging="360"/>
      </w:pPr>
      <w:rPr>
        <w:rFonts w:ascii="Courier New" w:hAnsi="Courier New" w:hint="default"/>
      </w:rPr>
    </w:lvl>
    <w:lvl w:ilvl="2" w:tplc="4EFEBA40">
      <w:start w:val="1"/>
      <w:numFmt w:val="bullet"/>
      <w:lvlText w:val=""/>
      <w:lvlJc w:val="left"/>
      <w:pPr>
        <w:ind w:left="2160" w:hanging="360"/>
      </w:pPr>
      <w:rPr>
        <w:rFonts w:ascii="Wingdings" w:hAnsi="Wingdings" w:hint="default"/>
      </w:rPr>
    </w:lvl>
    <w:lvl w:ilvl="3" w:tplc="9D8C90D8">
      <w:start w:val="1"/>
      <w:numFmt w:val="bullet"/>
      <w:lvlText w:val=""/>
      <w:lvlJc w:val="left"/>
      <w:pPr>
        <w:ind w:left="2880" w:hanging="360"/>
      </w:pPr>
      <w:rPr>
        <w:rFonts w:ascii="Symbol" w:hAnsi="Symbol" w:hint="default"/>
      </w:rPr>
    </w:lvl>
    <w:lvl w:ilvl="4" w:tplc="453439E4">
      <w:start w:val="1"/>
      <w:numFmt w:val="bullet"/>
      <w:lvlText w:val="o"/>
      <w:lvlJc w:val="left"/>
      <w:pPr>
        <w:ind w:left="3600" w:hanging="360"/>
      </w:pPr>
      <w:rPr>
        <w:rFonts w:ascii="Courier New" w:hAnsi="Courier New" w:hint="default"/>
      </w:rPr>
    </w:lvl>
    <w:lvl w:ilvl="5" w:tplc="59603F7C">
      <w:start w:val="1"/>
      <w:numFmt w:val="bullet"/>
      <w:lvlText w:val=""/>
      <w:lvlJc w:val="left"/>
      <w:pPr>
        <w:ind w:left="4320" w:hanging="360"/>
      </w:pPr>
      <w:rPr>
        <w:rFonts w:ascii="Wingdings" w:hAnsi="Wingdings" w:hint="default"/>
      </w:rPr>
    </w:lvl>
    <w:lvl w:ilvl="6" w:tplc="FBC0BF22">
      <w:start w:val="1"/>
      <w:numFmt w:val="bullet"/>
      <w:lvlText w:val=""/>
      <w:lvlJc w:val="left"/>
      <w:pPr>
        <w:ind w:left="5040" w:hanging="360"/>
      </w:pPr>
      <w:rPr>
        <w:rFonts w:ascii="Symbol" w:hAnsi="Symbol" w:hint="default"/>
      </w:rPr>
    </w:lvl>
    <w:lvl w:ilvl="7" w:tplc="21E49CAE">
      <w:start w:val="1"/>
      <w:numFmt w:val="bullet"/>
      <w:lvlText w:val="o"/>
      <w:lvlJc w:val="left"/>
      <w:pPr>
        <w:ind w:left="5760" w:hanging="360"/>
      </w:pPr>
      <w:rPr>
        <w:rFonts w:ascii="Courier New" w:hAnsi="Courier New" w:hint="default"/>
      </w:rPr>
    </w:lvl>
    <w:lvl w:ilvl="8" w:tplc="2938C2A0">
      <w:start w:val="1"/>
      <w:numFmt w:val="bullet"/>
      <w:lvlText w:val=""/>
      <w:lvlJc w:val="left"/>
      <w:pPr>
        <w:ind w:left="6480" w:hanging="360"/>
      </w:pPr>
      <w:rPr>
        <w:rFonts w:ascii="Wingdings" w:hAnsi="Wingdings" w:hint="default"/>
      </w:rPr>
    </w:lvl>
  </w:abstractNum>
  <w:abstractNum w:abstractNumId="14" w15:restartNumberingAfterBreak="0">
    <w:nsid w:val="62B50EF3"/>
    <w:multiLevelType w:val="hybridMultilevel"/>
    <w:tmpl w:val="59BE2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1C7A5E"/>
    <w:multiLevelType w:val="multilevel"/>
    <w:tmpl w:val="94AC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815BA"/>
    <w:multiLevelType w:val="hybridMultilevel"/>
    <w:tmpl w:val="820ED3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ED523FF"/>
    <w:multiLevelType w:val="hybridMultilevel"/>
    <w:tmpl w:val="2EDAB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255E45"/>
    <w:multiLevelType w:val="hybridMultilevel"/>
    <w:tmpl w:val="6DC235B8"/>
    <w:lvl w:ilvl="0" w:tplc="30D6D604">
      <w:start w:val="1"/>
      <w:numFmt w:val="bullet"/>
      <w:lvlText w:val=""/>
      <w:lvlJc w:val="left"/>
      <w:pPr>
        <w:ind w:left="720" w:hanging="360"/>
      </w:pPr>
      <w:rPr>
        <w:rFonts w:ascii="Symbol" w:hAnsi="Symbol" w:hint="default"/>
      </w:rPr>
    </w:lvl>
    <w:lvl w:ilvl="1" w:tplc="0E645F1C">
      <w:start w:val="1"/>
      <w:numFmt w:val="bullet"/>
      <w:lvlText w:val="o"/>
      <w:lvlJc w:val="left"/>
      <w:pPr>
        <w:ind w:left="1440" w:hanging="360"/>
      </w:pPr>
      <w:rPr>
        <w:rFonts w:ascii="Courier New" w:hAnsi="Courier New" w:hint="default"/>
      </w:rPr>
    </w:lvl>
    <w:lvl w:ilvl="2" w:tplc="486A89BA">
      <w:start w:val="1"/>
      <w:numFmt w:val="bullet"/>
      <w:lvlText w:val=""/>
      <w:lvlJc w:val="left"/>
      <w:pPr>
        <w:ind w:left="2160" w:hanging="360"/>
      </w:pPr>
      <w:rPr>
        <w:rFonts w:ascii="Wingdings" w:hAnsi="Wingdings" w:hint="default"/>
      </w:rPr>
    </w:lvl>
    <w:lvl w:ilvl="3" w:tplc="3CA027E4">
      <w:start w:val="1"/>
      <w:numFmt w:val="bullet"/>
      <w:lvlText w:val=""/>
      <w:lvlJc w:val="left"/>
      <w:pPr>
        <w:ind w:left="2880" w:hanging="360"/>
      </w:pPr>
      <w:rPr>
        <w:rFonts w:ascii="Symbol" w:hAnsi="Symbol" w:hint="default"/>
      </w:rPr>
    </w:lvl>
    <w:lvl w:ilvl="4" w:tplc="B07857A0">
      <w:start w:val="1"/>
      <w:numFmt w:val="bullet"/>
      <w:lvlText w:val="o"/>
      <w:lvlJc w:val="left"/>
      <w:pPr>
        <w:ind w:left="3600" w:hanging="360"/>
      </w:pPr>
      <w:rPr>
        <w:rFonts w:ascii="Courier New" w:hAnsi="Courier New" w:hint="default"/>
      </w:rPr>
    </w:lvl>
    <w:lvl w:ilvl="5" w:tplc="1B5CF5FE">
      <w:start w:val="1"/>
      <w:numFmt w:val="bullet"/>
      <w:lvlText w:val=""/>
      <w:lvlJc w:val="left"/>
      <w:pPr>
        <w:ind w:left="4320" w:hanging="360"/>
      </w:pPr>
      <w:rPr>
        <w:rFonts w:ascii="Wingdings" w:hAnsi="Wingdings" w:hint="default"/>
      </w:rPr>
    </w:lvl>
    <w:lvl w:ilvl="6" w:tplc="9926CD10">
      <w:start w:val="1"/>
      <w:numFmt w:val="bullet"/>
      <w:lvlText w:val=""/>
      <w:lvlJc w:val="left"/>
      <w:pPr>
        <w:ind w:left="5040" w:hanging="360"/>
      </w:pPr>
      <w:rPr>
        <w:rFonts w:ascii="Symbol" w:hAnsi="Symbol" w:hint="default"/>
      </w:rPr>
    </w:lvl>
    <w:lvl w:ilvl="7" w:tplc="838E5AA6">
      <w:start w:val="1"/>
      <w:numFmt w:val="bullet"/>
      <w:lvlText w:val="o"/>
      <w:lvlJc w:val="left"/>
      <w:pPr>
        <w:ind w:left="5760" w:hanging="360"/>
      </w:pPr>
      <w:rPr>
        <w:rFonts w:ascii="Courier New" w:hAnsi="Courier New" w:hint="default"/>
      </w:rPr>
    </w:lvl>
    <w:lvl w:ilvl="8" w:tplc="F7D67682">
      <w:start w:val="1"/>
      <w:numFmt w:val="bullet"/>
      <w:lvlText w:val=""/>
      <w:lvlJc w:val="left"/>
      <w:pPr>
        <w:ind w:left="6480" w:hanging="360"/>
      </w:pPr>
      <w:rPr>
        <w:rFonts w:ascii="Wingdings" w:hAnsi="Wingdings" w:hint="default"/>
      </w:rPr>
    </w:lvl>
  </w:abstractNum>
  <w:abstractNum w:abstractNumId="19" w15:restartNumberingAfterBreak="0">
    <w:nsid w:val="7A7D7221"/>
    <w:multiLevelType w:val="hybridMultilevel"/>
    <w:tmpl w:val="609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57B09"/>
    <w:multiLevelType w:val="hybridMultilevel"/>
    <w:tmpl w:val="9B2C86C8"/>
    <w:lvl w:ilvl="0" w:tplc="26E0B85E">
      <w:start w:val="1"/>
      <w:numFmt w:val="bullet"/>
      <w:lvlText w:val=""/>
      <w:lvlJc w:val="left"/>
      <w:pPr>
        <w:ind w:left="720" w:hanging="360"/>
      </w:pPr>
      <w:rPr>
        <w:rFonts w:ascii="Symbol" w:hAnsi="Symbol" w:hint="default"/>
      </w:rPr>
    </w:lvl>
    <w:lvl w:ilvl="1" w:tplc="925C5D34">
      <w:start w:val="1"/>
      <w:numFmt w:val="bullet"/>
      <w:lvlText w:val="o"/>
      <w:lvlJc w:val="left"/>
      <w:pPr>
        <w:ind w:left="1440" w:hanging="360"/>
      </w:pPr>
      <w:rPr>
        <w:rFonts w:ascii="Courier New" w:hAnsi="Courier New" w:hint="default"/>
      </w:rPr>
    </w:lvl>
    <w:lvl w:ilvl="2" w:tplc="EAC6697A">
      <w:start w:val="1"/>
      <w:numFmt w:val="bullet"/>
      <w:lvlText w:val=""/>
      <w:lvlJc w:val="left"/>
      <w:pPr>
        <w:ind w:left="2160" w:hanging="360"/>
      </w:pPr>
      <w:rPr>
        <w:rFonts w:ascii="Wingdings" w:hAnsi="Wingdings" w:hint="default"/>
      </w:rPr>
    </w:lvl>
    <w:lvl w:ilvl="3" w:tplc="ED08CD48">
      <w:start w:val="1"/>
      <w:numFmt w:val="bullet"/>
      <w:lvlText w:val=""/>
      <w:lvlJc w:val="left"/>
      <w:pPr>
        <w:ind w:left="2880" w:hanging="360"/>
      </w:pPr>
      <w:rPr>
        <w:rFonts w:ascii="Symbol" w:hAnsi="Symbol" w:hint="default"/>
      </w:rPr>
    </w:lvl>
    <w:lvl w:ilvl="4" w:tplc="B9D23584">
      <w:start w:val="1"/>
      <w:numFmt w:val="bullet"/>
      <w:lvlText w:val="o"/>
      <w:lvlJc w:val="left"/>
      <w:pPr>
        <w:ind w:left="3600" w:hanging="360"/>
      </w:pPr>
      <w:rPr>
        <w:rFonts w:ascii="Courier New" w:hAnsi="Courier New" w:hint="default"/>
      </w:rPr>
    </w:lvl>
    <w:lvl w:ilvl="5" w:tplc="9684AAAA">
      <w:start w:val="1"/>
      <w:numFmt w:val="bullet"/>
      <w:lvlText w:val=""/>
      <w:lvlJc w:val="left"/>
      <w:pPr>
        <w:ind w:left="4320" w:hanging="360"/>
      </w:pPr>
      <w:rPr>
        <w:rFonts w:ascii="Wingdings" w:hAnsi="Wingdings" w:hint="default"/>
      </w:rPr>
    </w:lvl>
    <w:lvl w:ilvl="6" w:tplc="AEFA4890">
      <w:start w:val="1"/>
      <w:numFmt w:val="bullet"/>
      <w:lvlText w:val=""/>
      <w:lvlJc w:val="left"/>
      <w:pPr>
        <w:ind w:left="5040" w:hanging="360"/>
      </w:pPr>
      <w:rPr>
        <w:rFonts w:ascii="Symbol" w:hAnsi="Symbol" w:hint="default"/>
      </w:rPr>
    </w:lvl>
    <w:lvl w:ilvl="7" w:tplc="0E6A7454">
      <w:start w:val="1"/>
      <w:numFmt w:val="bullet"/>
      <w:lvlText w:val="o"/>
      <w:lvlJc w:val="left"/>
      <w:pPr>
        <w:ind w:left="5760" w:hanging="360"/>
      </w:pPr>
      <w:rPr>
        <w:rFonts w:ascii="Courier New" w:hAnsi="Courier New" w:hint="default"/>
      </w:rPr>
    </w:lvl>
    <w:lvl w:ilvl="8" w:tplc="56705CA2">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0"/>
  </w:num>
  <w:num w:numId="4">
    <w:abstractNumId w:val="13"/>
  </w:num>
  <w:num w:numId="5">
    <w:abstractNumId w:val="1"/>
  </w:num>
  <w:num w:numId="6">
    <w:abstractNumId w:val="12"/>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4"/>
  </w:num>
  <w:num w:numId="12">
    <w:abstractNumId w:val="0"/>
  </w:num>
  <w:num w:numId="13">
    <w:abstractNumId w:val="2"/>
  </w:num>
  <w:num w:numId="14">
    <w:abstractNumId w:val="14"/>
  </w:num>
  <w:num w:numId="15">
    <w:abstractNumId w:val="6"/>
  </w:num>
  <w:num w:numId="16">
    <w:abstractNumId w:val="9"/>
  </w:num>
  <w:num w:numId="17">
    <w:abstractNumId w:val="7"/>
  </w:num>
  <w:num w:numId="18">
    <w:abstractNumId w:val="17"/>
  </w:num>
  <w:num w:numId="19">
    <w:abstractNumId w:val="16"/>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F5"/>
    <w:rsid w:val="0001429C"/>
    <w:rsid w:val="000251BB"/>
    <w:rsid w:val="000313F5"/>
    <w:rsid w:val="00035E38"/>
    <w:rsid w:val="000524AF"/>
    <w:rsid w:val="00070321"/>
    <w:rsid w:val="00072F31"/>
    <w:rsid w:val="000A753E"/>
    <w:rsid w:val="000F26DF"/>
    <w:rsid w:val="000F3036"/>
    <w:rsid w:val="0010425B"/>
    <w:rsid w:val="001141A5"/>
    <w:rsid w:val="0014305C"/>
    <w:rsid w:val="00150F93"/>
    <w:rsid w:val="00157022"/>
    <w:rsid w:val="001617A1"/>
    <w:rsid w:val="001D3EC9"/>
    <w:rsid w:val="001D4DC0"/>
    <w:rsid w:val="001E113F"/>
    <w:rsid w:val="002070CB"/>
    <w:rsid w:val="00207220"/>
    <w:rsid w:val="00246C26"/>
    <w:rsid w:val="002658EC"/>
    <w:rsid w:val="00271E77"/>
    <w:rsid w:val="002B5525"/>
    <w:rsid w:val="002E0F6B"/>
    <w:rsid w:val="002E3E9F"/>
    <w:rsid w:val="002F1C7D"/>
    <w:rsid w:val="0032520B"/>
    <w:rsid w:val="003441D9"/>
    <w:rsid w:val="003470DA"/>
    <w:rsid w:val="00375EFB"/>
    <w:rsid w:val="003B342E"/>
    <w:rsid w:val="003C0907"/>
    <w:rsid w:val="003C0F0B"/>
    <w:rsid w:val="00424471"/>
    <w:rsid w:val="0042549C"/>
    <w:rsid w:val="0043456D"/>
    <w:rsid w:val="00451768"/>
    <w:rsid w:val="00453A7B"/>
    <w:rsid w:val="0048212B"/>
    <w:rsid w:val="00494324"/>
    <w:rsid w:val="004A438F"/>
    <w:rsid w:val="004B60A7"/>
    <w:rsid w:val="004B65A2"/>
    <w:rsid w:val="004C486A"/>
    <w:rsid w:val="0052759D"/>
    <w:rsid w:val="00554E05"/>
    <w:rsid w:val="00562BFC"/>
    <w:rsid w:val="00565241"/>
    <w:rsid w:val="00566292"/>
    <w:rsid w:val="00567F42"/>
    <w:rsid w:val="005B7A68"/>
    <w:rsid w:val="005C4F4A"/>
    <w:rsid w:val="005C519D"/>
    <w:rsid w:val="00613D7F"/>
    <w:rsid w:val="0064662E"/>
    <w:rsid w:val="00676C9D"/>
    <w:rsid w:val="006948C5"/>
    <w:rsid w:val="006C45D4"/>
    <w:rsid w:val="006D763E"/>
    <w:rsid w:val="006E1151"/>
    <w:rsid w:val="006E1207"/>
    <w:rsid w:val="006E688F"/>
    <w:rsid w:val="006F407F"/>
    <w:rsid w:val="0070027D"/>
    <w:rsid w:val="00714CF0"/>
    <w:rsid w:val="007337D2"/>
    <w:rsid w:val="00757439"/>
    <w:rsid w:val="00787884"/>
    <w:rsid w:val="007A5505"/>
    <w:rsid w:val="007C3F72"/>
    <w:rsid w:val="007C49BD"/>
    <w:rsid w:val="007C6744"/>
    <w:rsid w:val="007D195A"/>
    <w:rsid w:val="007F64BE"/>
    <w:rsid w:val="00806E6B"/>
    <w:rsid w:val="00835898"/>
    <w:rsid w:val="00841B40"/>
    <w:rsid w:val="008571E0"/>
    <w:rsid w:val="00885DD1"/>
    <w:rsid w:val="008901B2"/>
    <w:rsid w:val="00890DC7"/>
    <w:rsid w:val="00891A19"/>
    <w:rsid w:val="008A6462"/>
    <w:rsid w:val="008B1B5B"/>
    <w:rsid w:val="008C5040"/>
    <w:rsid w:val="008D1F71"/>
    <w:rsid w:val="008E4B0B"/>
    <w:rsid w:val="008F3E3C"/>
    <w:rsid w:val="008F7D61"/>
    <w:rsid w:val="00910C7E"/>
    <w:rsid w:val="00953D1E"/>
    <w:rsid w:val="009767C7"/>
    <w:rsid w:val="009C1FB1"/>
    <w:rsid w:val="009D6E97"/>
    <w:rsid w:val="009E224F"/>
    <w:rsid w:val="00A2712B"/>
    <w:rsid w:val="00A33FB7"/>
    <w:rsid w:val="00A36173"/>
    <w:rsid w:val="00A4234C"/>
    <w:rsid w:val="00A50AA7"/>
    <w:rsid w:val="00A52330"/>
    <w:rsid w:val="00A53855"/>
    <w:rsid w:val="00A575FD"/>
    <w:rsid w:val="00A67B13"/>
    <w:rsid w:val="00A73BBA"/>
    <w:rsid w:val="00AC0C03"/>
    <w:rsid w:val="00AE4587"/>
    <w:rsid w:val="00AE70AA"/>
    <w:rsid w:val="00AF3A42"/>
    <w:rsid w:val="00B25ED2"/>
    <w:rsid w:val="00B549E3"/>
    <w:rsid w:val="00B77C2A"/>
    <w:rsid w:val="00BD6054"/>
    <w:rsid w:val="00BE4D83"/>
    <w:rsid w:val="00C0242E"/>
    <w:rsid w:val="00C37543"/>
    <w:rsid w:val="00C9544B"/>
    <w:rsid w:val="00CB023A"/>
    <w:rsid w:val="00CC1759"/>
    <w:rsid w:val="00CD6DBB"/>
    <w:rsid w:val="00CF2488"/>
    <w:rsid w:val="00D11460"/>
    <w:rsid w:val="00D12486"/>
    <w:rsid w:val="00D22592"/>
    <w:rsid w:val="00D24C28"/>
    <w:rsid w:val="00D37A16"/>
    <w:rsid w:val="00D630EE"/>
    <w:rsid w:val="00D93F9C"/>
    <w:rsid w:val="00DA29CA"/>
    <w:rsid w:val="00DB0715"/>
    <w:rsid w:val="00DD39FF"/>
    <w:rsid w:val="00DD42DF"/>
    <w:rsid w:val="00E4596C"/>
    <w:rsid w:val="00E6403D"/>
    <w:rsid w:val="00E74EF9"/>
    <w:rsid w:val="00E923D6"/>
    <w:rsid w:val="00EA3BD4"/>
    <w:rsid w:val="00EC1CE8"/>
    <w:rsid w:val="00ED2E2C"/>
    <w:rsid w:val="00EE3EB2"/>
    <w:rsid w:val="00F70157"/>
    <w:rsid w:val="0C80D8DA"/>
    <w:rsid w:val="0D5F0C97"/>
    <w:rsid w:val="11B91182"/>
    <w:rsid w:val="11DC4533"/>
    <w:rsid w:val="15E7312D"/>
    <w:rsid w:val="185C6F2A"/>
    <w:rsid w:val="19DFF149"/>
    <w:rsid w:val="1B37997D"/>
    <w:rsid w:val="1D9EEF4B"/>
    <w:rsid w:val="207156C4"/>
    <w:rsid w:val="21BE28E6"/>
    <w:rsid w:val="23DE0065"/>
    <w:rsid w:val="27F6728B"/>
    <w:rsid w:val="281980D6"/>
    <w:rsid w:val="2B633246"/>
    <w:rsid w:val="2FCA78F9"/>
    <w:rsid w:val="34EF9DA8"/>
    <w:rsid w:val="36866CFE"/>
    <w:rsid w:val="3744737C"/>
    <w:rsid w:val="38C0E571"/>
    <w:rsid w:val="394BCE6F"/>
    <w:rsid w:val="3CE3B90F"/>
    <w:rsid w:val="3F3742FC"/>
    <w:rsid w:val="43242301"/>
    <w:rsid w:val="44995B03"/>
    <w:rsid w:val="44BC33DD"/>
    <w:rsid w:val="469EAEC8"/>
    <w:rsid w:val="48F78049"/>
    <w:rsid w:val="49FD9C5D"/>
    <w:rsid w:val="4F5C95CF"/>
    <w:rsid w:val="519FB931"/>
    <w:rsid w:val="5561D4B6"/>
    <w:rsid w:val="55F70AA9"/>
    <w:rsid w:val="57A4F7A2"/>
    <w:rsid w:val="5C76C9F4"/>
    <w:rsid w:val="5C96EB99"/>
    <w:rsid w:val="5DD7D1F1"/>
    <w:rsid w:val="5ED3F7EB"/>
    <w:rsid w:val="5F581549"/>
    <w:rsid w:val="5F868EBE"/>
    <w:rsid w:val="5FCC0D32"/>
    <w:rsid w:val="64E096A4"/>
    <w:rsid w:val="66089E7E"/>
    <w:rsid w:val="6B978E11"/>
    <w:rsid w:val="6BDA52FE"/>
    <w:rsid w:val="6E50D8D8"/>
    <w:rsid w:val="6E773284"/>
    <w:rsid w:val="7347D2CE"/>
    <w:rsid w:val="76AE39B3"/>
    <w:rsid w:val="7904E229"/>
    <w:rsid w:val="793D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96F4C"/>
  <w15:docId w15:val="{91F8DEAF-9F1A-48D2-8633-1325D4A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7F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1C7D"/>
    <w:pPr>
      <w:spacing w:line="240" w:lineRule="exact"/>
    </w:pPr>
    <w:rPr>
      <w:rFonts w:ascii="Roboto Light" w:hAnsi="Roboto Light"/>
      <w:sz w:val="20"/>
    </w:rPr>
  </w:style>
  <w:style w:type="character" w:customStyle="1" w:styleId="BodyTextChar">
    <w:name w:val="Body Text Char"/>
    <w:basedOn w:val="DefaultParagraphFont"/>
    <w:link w:val="BodyText"/>
    <w:rsid w:val="002F1C7D"/>
    <w:rPr>
      <w:rFonts w:ascii="Roboto Light" w:hAnsi="Roboto Light"/>
      <w:sz w:val="20"/>
    </w:rPr>
  </w:style>
  <w:style w:type="paragraph" w:styleId="Header">
    <w:name w:val="header"/>
    <w:basedOn w:val="Normal"/>
    <w:link w:val="HeaderChar"/>
    <w:uiPriority w:val="99"/>
    <w:semiHidden/>
    <w:rsid w:val="002E0F6B"/>
    <w:pPr>
      <w:tabs>
        <w:tab w:val="center" w:pos="4513"/>
        <w:tab w:val="right" w:pos="9026"/>
      </w:tabs>
    </w:pPr>
  </w:style>
  <w:style w:type="character" w:customStyle="1" w:styleId="HeaderChar">
    <w:name w:val="Header Char"/>
    <w:basedOn w:val="DefaultParagraphFont"/>
    <w:link w:val="Header"/>
    <w:uiPriority w:val="99"/>
    <w:semiHidden/>
    <w:rsid w:val="00035E38"/>
  </w:style>
  <w:style w:type="paragraph" w:styleId="Footer">
    <w:name w:val="footer"/>
    <w:basedOn w:val="Normal"/>
    <w:link w:val="FooterChar"/>
    <w:uiPriority w:val="99"/>
    <w:rsid w:val="002F1C7D"/>
    <w:pPr>
      <w:pBdr>
        <w:top w:val="single" w:sz="8" w:space="13" w:color="13A538" w:themeColor="text2"/>
      </w:pBdr>
      <w:tabs>
        <w:tab w:val="center" w:pos="4513"/>
        <w:tab w:val="right" w:pos="9026"/>
      </w:tabs>
      <w:spacing w:line="280" w:lineRule="exact"/>
      <w:jc w:val="center"/>
    </w:pPr>
    <w:rPr>
      <w:rFonts w:ascii="Roboto Light" w:hAnsi="Roboto Light"/>
      <w:color w:val="000000" w:themeColor="text1"/>
      <w:sz w:val="18"/>
      <w:szCs w:val="18"/>
    </w:rPr>
  </w:style>
  <w:style w:type="character" w:customStyle="1" w:styleId="FooterChar">
    <w:name w:val="Footer Char"/>
    <w:basedOn w:val="DefaultParagraphFont"/>
    <w:link w:val="Footer"/>
    <w:uiPriority w:val="99"/>
    <w:rsid w:val="002F1C7D"/>
    <w:rPr>
      <w:rFonts w:ascii="Roboto Light" w:hAnsi="Roboto Light"/>
      <w:color w:val="000000" w:themeColor="text1"/>
      <w:sz w:val="18"/>
      <w:szCs w:val="18"/>
    </w:rPr>
  </w:style>
  <w:style w:type="paragraph" w:styleId="BalloonText">
    <w:name w:val="Balloon Text"/>
    <w:basedOn w:val="Normal"/>
    <w:link w:val="BalloonTextChar"/>
    <w:uiPriority w:val="99"/>
    <w:semiHidden/>
    <w:unhideWhenUsed/>
    <w:rsid w:val="002E0F6B"/>
    <w:rPr>
      <w:rFonts w:ascii="Tahoma" w:hAnsi="Tahoma" w:cs="Tahoma"/>
      <w:sz w:val="16"/>
      <w:szCs w:val="16"/>
    </w:rPr>
  </w:style>
  <w:style w:type="character" w:customStyle="1" w:styleId="BalloonTextChar">
    <w:name w:val="Balloon Text Char"/>
    <w:basedOn w:val="DefaultParagraphFont"/>
    <w:link w:val="BalloonText"/>
    <w:uiPriority w:val="99"/>
    <w:semiHidden/>
    <w:rsid w:val="002E0F6B"/>
    <w:rPr>
      <w:rFonts w:ascii="Tahoma" w:hAnsi="Tahoma" w:cs="Tahoma"/>
      <w:sz w:val="16"/>
      <w:szCs w:val="16"/>
    </w:rPr>
  </w:style>
  <w:style w:type="paragraph" w:customStyle="1" w:styleId="HeaderPageNumber">
    <w:name w:val="Header Page Number"/>
    <w:basedOn w:val="Header"/>
    <w:qFormat/>
    <w:rsid w:val="002F1C7D"/>
    <w:pPr>
      <w:jc w:val="center"/>
    </w:pPr>
    <w:rPr>
      <w:rFonts w:ascii="Roboto Medium" w:hAnsi="Roboto Medium"/>
      <w:color w:val="13A538" w:themeColor="text2"/>
      <w:sz w:val="18"/>
      <w:szCs w:val="18"/>
    </w:rPr>
  </w:style>
  <w:style w:type="table" w:customStyle="1" w:styleId="TableGridLight1">
    <w:name w:val="Table Grid Light1"/>
    <w:basedOn w:val="TableNormal"/>
    <w:next w:val="TableGridLight"/>
    <w:uiPriority w:val="40"/>
    <w:rsid w:val="00885DD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85D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53855"/>
    <w:pPr>
      <w:spacing w:before="100" w:beforeAutospacing="1" w:after="100" w:afterAutospacing="1"/>
    </w:pPr>
    <w:rPr>
      <w:rFonts w:ascii="Times New Roman" w:eastAsia="Calibri" w:hAnsi="Times New Roman" w:cs="Times New Roman"/>
      <w:sz w:val="24"/>
      <w:szCs w:val="24"/>
      <w:lang w:eastAsia="en-GB"/>
    </w:rPr>
  </w:style>
  <w:style w:type="character" w:customStyle="1" w:styleId="BlockTextChar">
    <w:name w:val="Block Text Char"/>
    <w:link w:val="BlockText"/>
    <w:semiHidden/>
    <w:locked/>
    <w:rsid w:val="00A53855"/>
    <w:rPr>
      <w:rFonts w:ascii="55 Helvetica Roman" w:hAnsi="55 Helvetica Roman" w:cs="55 Helvetica Roman"/>
      <w:noProof/>
      <w:sz w:val="24"/>
      <w:lang w:eastAsia="ja-JP"/>
    </w:rPr>
  </w:style>
  <w:style w:type="paragraph" w:styleId="BlockText">
    <w:name w:val="Block Text"/>
    <w:basedOn w:val="Normal"/>
    <w:link w:val="BlockTextChar"/>
    <w:semiHidden/>
    <w:unhideWhenUsed/>
    <w:rsid w:val="00A53855"/>
    <w:pPr>
      <w:spacing w:line="278" w:lineRule="auto"/>
      <w:ind w:left="1418" w:right="141"/>
    </w:pPr>
    <w:rPr>
      <w:rFonts w:ascii="55 Helvetica Roman" w:hAnsi="55 Helvetica Roman" w:cs="55 Helvetica Roman"/>
      <w:noProof/>
      <w:sz w:val="24"/>
      <w:lang w:eastAsia="ja-JP"/>
    </w:rPr>
  </w:style>
  <w:style w:type="paragraph" w:styleId="ListParagraph">
    <w:name w:val="List Paragraph"/>
    <w:basedOn w:val="Normal"/>
    <w:uiPriority w:val="34"/>
    <w:qFormat/>
    <w:rsid w:val="00A53855"/>
    <w:pPr>
      <w:ind w:left="720"/>
    </w:pPr>
    <w:rPr>
      <w:rFonts w:ascii="Times New Roman" w:eastAsia="Calibri" w:hAnsi="Times New Roman" w:cs="Times New Roman"/>
      <w:sz w:val="24"/>
      <w:szCs w:val="24"/>
      <w:lang w:eastAsia="en-GB"/>
    </w:rPr>
  </w:style>
  <w:style w:type="character" w:customStyle="1" w:styleId="InitialStyle">
    <w:name w:val="InitialStyle"/>
    <w:rsid w:val="00A53855"/>
    <w:rPr>
      <w:rFonts w:ascii="Times New Roman" w:hAnsi="Times New Roman" w:cs="Times New Roman" w:hint="default"/>
      <w:color w:val="auto"/>
      <w:spacing w:val="0"/>
      <w:sz w:val="24"/>
    </w:rPr>
  </w:style>
  <w:style w:type="character" w:styleId="CommentReference">
    <w:name w:val="annotation reference"/>
    <w:basedOn w:val="DefaultParagraphFont"/>
    <w:uiPriority w:val="99"/>
    <w:semiHidden/>
    <w:unhideWhenUsed/>
    <w:rsid w:val="001E113F"/>
    <w:rPr>
      <w:sz w:val="16"/>
      <w:szCs w:val="16"/>
    </w:rPr>
  </w:style>
  <w:style w:type="paragraph" w:styleId="CommentText">
    <w:name w:val="annotation text"/>
    <w:basedOn w:val="Normal"/>
    <w:link w:val="CommentTextChar"/>
    <w:uiPriority w:val="99"/>
    <w:semiHidden/>
    <w:unhideWhenUsed/>
    <w:rsid w:val="001E113F"/>
    <w:rPr>
      <w:sz w:val="20"/>
      <w:szCs w:val="20"/>
    </w:rPr>
  </w:style>
  <w:style w:type="character" w:customStyle="1" w:styleId="CommentTextChar">
    <w:name w:val="Comment Text Char"/>
    <w:basedOn w:val="DefaultParagraphFont"/>
    <w:link w:val="CommentText"/>
    <w:uiPriority w:val="99"/>
    <w:semiHidden/>
    <w:rsid w:val="001E113F"/>
    <w:rPr>
      <w:sz w:val="20"/>
      <w:szCs w:val="20"/>
    </w:rPr>
  </w:style>
  <w:style w:type="paragraph" w:styleId="CommentSubject">
    <w:name w:val="annotation subject"/>
    <w:basedOn w:val="CommentText"/>
    <w:next w:val="CommentText"/>
    <w:link w:val="CommentSubjectChar"/>
    <w:uiPriority w:val="99"/>
    <w:semiHidden/>
    <w:unhideWhenUsed/>
    <w:rsid w:val="001E113F"/>
    <w:rPr>
      <w:b/>
      <w:bCs/>
    </w:rPr>
  </w:style>
  <w:style w:type="character" w:customStyle="1" w:styleId="CommentSubjectChar">
    <w:name w:val="Comment Subject Char"/>
    <w:basedOn w:val="CommentTextChar"/>
    <w:link w:val="CommentSubject"/>
    <w:uiPriority w:val="99"/>
    <w:semiHidden/>
    <w:rsid w:val="001E1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0631">
      <w:bodyDiv w:val="1"/>
      <w:marLeft w:val="0"/>
      <w:marRight w:val="0"/>
      <w:marTop w:val="0"/>
      <w:marBottom w:val="0"/>
      <w:divBdr>
        <w:top w:val="none" w:sz="0" w:space="0" w:color="auto"/>
        <w:left w:val="none" w:sz="0" w:space="0" w:color="auto"/>
        <w:bottom w:val="none" w:sz="0" w:space="0" w:color="auto"/>
        <w:right w:val="none" w:sz="0" w:space="0" w:color="auto"/>
      </w:divBdr>
    </w:div>
    <w:div w:id="1475173680">
      <w:bodyDiv w:val="1"/>
      <w:marLeft w:val="0"/>
      <w:marRight w:val="0"/>
      <w:marTop w:val="0"/>
      <w:marBottom w:val="0"/>
      <w:divBdr>
        <w:top w:val="none" w:sz="0" w:space="0" w:color="auto"/>
        <w:left w:val="none" w:sz="0" w:space="0" w:color="auto"/>
        <w:bottom w:val="none" w:sz="0" w:space="0" w:color="auto"/>
        <w:right w:val="none" w:sz="0" w:space="0" w:color="auto"/>
      </w:divBdr>
    </w:div>
    <w:div w:id="1670717809">
      <w:bodyDiv w:val="1"/>
      <w:marLeft w:val="0"/>
      <w:marRight w:val="0"/>
      <w:marTop w:val="0"/>
      <w:marBottom w:val="0"/>
      <w:divBdr>
        <w:top w:val="none" w:sz="0" w:space="0" w:color="auto"/>
        <w:left w:val="none" w:sz="0" w:space="0" w:color="auto"/>
        <w:bottom w:val="none" w:sz="0" w:space="0" w:color="auto"/>
        <w:right w:val="none" w:sz="0" w:space="0" w:color="auto"/>
      </w:divBdr>
    </w:div>
    <w:div w:id="1764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20Croft\AppData\Local\Microsoft\Windows\INetCache\Content.Outlook\SZZ4MJ0O\Felix%20Letterhead%20Template%20Oct%202018.dotx" TargetMode="External"/></Relationships>
</file>

<file path=word/theme/theme1.xml><?xml version="1.0" encoding="utf-8"?>
<a:theme xmlns:a="http://schemas.openxmlformats.org/drawingml/2006/main" name="Office Theme">
  <a:themeElements>
    <a:clrScheme name="Felix">
      <a:dk1>
        <a:sysClr val="windowText" lastClr="000000"/>
      </a:dk1>
      <a:lt1>
        <a:sysClr val="window" lastClr="FFFFFF"/>
      </a:lt1>
      <a:dk2>
        <a:srgbClr val="13A538"/>
      </a:dk2>
      <a:lt2>
        <a:srgbClr val="FFFFFF"/>
      </a:lt2>
      <a:accent1>
        <a:srgbClr val="13A538"/>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Felix">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B374-A19B-4701-AE59-D3FDC67EF700}">
  <ds:schemaRefs>
    <ds:schemaRef ds:uri="http://schemas.microsoft.com/sharepoint/v3/contenttype/forms"/>
  </ds:schemaRefs>
</ds:datastoreItem>
</file>

<file path=customXml/itemProps2.xml><?xml version="1.0" encoding="utf-8"?>
<ds:datastoreItem xmlns:ds="http://schemas.openxmlformats.org/officeDocument/2006/customXml" ds:itemID="{0FDDA8AB-75F2-4F22-8BF2-79BC72D8C757}">
  <ds:schemaRefs>
    <ds:schemaRef ds:uri="http://schemas.openxmlformats.org/officeDocument/2006/bibliography"/>
  </ds:schemaRefs>
</ds:datastoreItem>
</file>

<file path=customXml/itemProps3.xml><?xml version="1.0" encoding="utf-8"?>
<ds:datastoreItem xmlns:ds="http://schemas.openxmlformats.org/officeDocument/2006/customXml" ds:itemID="{BF2FB375-E506-481C-BE56-A0C32D88BE87}"/>
</file>

<file path=customXml/itemProps4.xml><?xml version="1.0" encoding="utf-8"?>
<ds:datastoreItem xmlns:ds="http://schemas.openxmlformats.org/officeDocument/2006/customXml" ds:itemID="{7CA22E51-03F6-4F56-8A83-391EF1F9F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Felix Letterhead Template Oct 2018</Template>
  <TotalTime>7</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Croft</dc:creator>
  <cp:keywords/>
  <dc:description/>
  <cp:lastModifiedBy>Rachel Ledwith MBE</cp:lastModifiedBy>
  <cp:revision>4</cp:revision>
  <cp:lastPrinted>2019-08-07T10:45:00Z</cp:lastPrinted>
  <dcterms:created xsi:type="dcterms:W3CDTF">2021-10-06T12:50:00Z</dcterms:created>
  <dcterms:modified xsi:type="dcterms:W3CDTF">2021-10-06T12:55:00Z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